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27" w:rsidRDefault="00052227" w:rsidP="00052227">
      <w:pPr>
        <w:jc w:val="center"/>
        <w:rPr>
          <w:rFonts w:ascii="Arial" w:hAnsi="Arial"/>
        </w:rPr>
      </w:pPr>
    </w:p>
    <w:p w:rsidR="00052227" w:rsidRPr="008E4DF0" w:rsidRDefault="00052227" w:rsidP="00052227">
      <w:pPr>
        <w:jc w:val="center"/>
        <w:rPr>
          <w:rFonts w:ascii="Arial" w:hAnsi="Arial"/>
          <w:bCs/>
        </w:rPr>
      </w:pPr>
      <w:r w:rsidRPr="008E4DF0">
        <w:rPr>
          <w:rFonts w:ascii="Arial" w:hAnsi="Arial"/>
        </w:rPr>
        <w:t>КРАСНОДАРСКИЙ КРАЙ</w:t>
      </w:r>
    </w:p>
    <w:p w:rsidR="00052227" w:rsidRPr="008E4DF0" w:rsidRDefault="00052227" w:rsidP="00052227">
      <w:pPr>
        <w:jc w:val="center"/>
        <w:rPr>
          <w:rFonts w:ascii="Arial" w:hAnsi="Arial"/>
          <w:bCs/>
        </w:rPr>
      </w:pPr>
      <w:r w:rsidRPr="008E4DF0">
        <w:rPr>
          <w:rFonts w:ascii="Arial" w:hAnsi="Arial"/>
        </w:rPr>
        <w:t>ЛЕНИНГРАДСКИЙ РАЙОН</w:t>
      </w:r>
    </w:p>
    <w:p w:rsidR="00052227" w:rsidRPr="008E4DF0" w:rsidRDefault="00052227" w:rsidP="00052227">
      <w:pPr>
        <w:jc w:val="center"/>
        <w:rPr>
          <w:rFonts w:ascii="Arial" w:hAnsi="Arial"/>
          <w:bCs/>
        </w:rPr>
      </w:pPr>
      <w:r w:rsidRPr="008E4DF0">
        <w:rPr>
          <w:rFonts w:ascii="Arial" w:hAnsi="Arial"/>
        </w:rPr>
        <w:t>АДМИНИСТРАЦИЯ КУЛИКОВСКОГО СЕЛЬСКОГО ПОСЕЛЕНИЯ</w:t>
      </w:r>
    </w:p>
    <w:p w:rsidR="00052227" w:rsidRPr="008E4DF0" w:rsidRDefault="00052227" w:rsidP="00052227">
      <w:pPr>
        <w:jc w:val="center"/>
        <w:rPr>
          <w:rFonts w:ascii="Arial" w:hAnsi="Arial"/>
          <w:bCs/>
        </w:rPr>
      </w:pPr>
    </w:p>
    <w:p w:rsidR="00052227" w:rsidRPr="008E4DF0" w:rsidRDefault="00052227" w:rsidP="00052227">
      <w:pPr>
        <w:jc w:val="center"/>
        <w:rPr>
          <w:rFonts w:ascii="Arial" w:hAnsi="Arial"/>
        </w:rPr>
      </w:pPr>
      <w:r w:rsidRPr="008E4DF0">
        <w:rPr>
          <w:rFonts w:ascii="Arial" w:hAnsi="Arial"/>
        </w:rPr>
        <w:t>ПОСТАНОВЛЕНИЕ</w:t>
      </w:r>
    </w:p>
    <w:p w:rsidR="00052227" w:rsidRPr="008E4DF0" w:rsidRDefault="00052227" w:rsidP="00052227">
      <w:pPr>
        <w:jc w:val="center"/>
        <w:rPr>
          <w:rFonts w:ascii="Arial" w:hAnsi="Arial"/>
        </w:rPr>
      </w:pPr>
    </w:p>
    <w:p w:rsidR="00052227" w:rsidRPr="008E4DF0" w:rsidRDefault="00052227" w:rsidP="00052227">
      <w:pPr>
        <w:tabs>
          <w:tab w:val="left" w:pos="855"/>
        </w:tabs>
        <w:spacing w:line="240" w:lineRule="atLeast"/>
        <w:jc w:val="center"/>
        <w:rPr>
          <w:rFonts w:ascii="Arial" w:hAnsi="Arial"/>
          <w:b/>
        </w:rPr>
      </w:pPr>
      <w:r>
        <w:rPr>
          <w:rFonts w:ascii="Arial" w:hAnsi="Arial"/>
        </w:rPr>
        <w:t>16 июня</w:t>
      </w:r>
      <w:r w:rsidRPr="008E4DF0">
        <w:rPr>
          <w:rFonts w:ascii="Arial" w:hAnsi="Arial"/>
        </w:rPr>
        <w:t xml:space="preserve"> 2015 года                               №</w:t>
      </w:r>
      <w:r>
        <w:rPr>
          <w:rFonts w:ascii="Arial" w:hAnsi="Arial"/>
        </w:rPr>
        <w:t>61</w:t>
      </w:r>
      <w:r w:rsidRPr="008E4DF0">
        <w:rPr>
          <w:rFonts w:ascii="Arial" w:hAnsi="Arial"/>
        </w:rPr>
        <w:t xml:space="preserve">                                    х. Куликовский</w:t>
      </w:r>
    </w:p>
    <w:p w:rsidR="000275C2" w:rsidRPr="00052227" w:rsidRDefault="000275C2" w:rsidP="000275C2">
      <w:pPr>
        <w:rPr>
          <w:rFonts w:ascii="Arial" w:hAnsi="Arial" w:cs="Arial"/>
          <w:b/>
        </w:rPr>
      </w:pPr>
    </w:p>
    <w:p w:rsidR="00052227" w:rsidRDefault="00952D47" w:rsidP="00104B92">
      <w:pPr>
        <w:jc w:val="center"/>
        <w:rPr>
          <w:rFonts w:ascii="Arial" w:hAnsi="Arial" w:cs="Arial"/>
          <w:b/>
          <w:sz w:val="32"/>
          <w:szCs w:val="32"/>
        </w:rPr>
      </w:pPr>
      <w:r w:rsidRPr="00052227">
        <w:rPr>
          <w:rFonts w:ascii="Arial" w:hAnsi="Arial" w:cs="Arial"/>
          <w:b/>
          <w:sz w:val="32"/>
          <w:szCs w:val="32"/>
        </w:rPr>
        <w:t xml:space="preserve">О мерах по реализации приказа </w:t>
      </w:r>
    </w:p>
    <w:p w:rsidR="00952D47" w:rsidRPr="00052227" w:rsidRDefault="00952D47" w:rsidP="00104B92">
      <w:pPr>
        <w:jc w:val="center"/>
        <w:rPr>
          <w:rFonts w:ascii="Arial" w:hAnsi="Arial" w:cs="Arial"/>
          <w:b/>
          <w:sz w:val="32"/>
          <w:szCs w:val="32"/>
        </w:rPr>
      </w:pPr>
      <w:r w:rsidRPr="00052227">
        <w:rPr>
          <w:rFonts w:ascii="Arial" w:hAnsi="Arial" w:cs="Arial"/>
          <w:b/>
          <w:sz w:val="32"/>
          <w:szCs w:val="32"/>
        </w:rPr>
        <w:t xml:space="preserve">Министерства энергетики РФ </w:t>
      </w:r>
    </w:p>
    <w:p w:rsidR="00952D47" w:rsidRPr="00052227" w:rsidRDefault="00952D47" w:rsidP="00104B92">
      <w:pPr>
        <w:jc w:val="center"/>
        <w:rPr>
          <w:rFonts w:ascii="Arial" w:hAnsi="Arial" w:cs="Arial"/>
          <w:b/>
          <w:sz w:val="32"/>
          <w:szCs w:val="32"/>
        </w:rPr>
      </w:pPr>
      <w:r w:rsidRPr="00052227">
        <w:rPr>
          <w:rFonts w:ascii="Arial" w:hAnsi="Arial" w:cs="Arial"/>
          <w:b/>
          <w:sz w:val="32"/>
          <w:szCs w:val="32"/>
        </w:rPr>
        <w:t xml:space="preserve">от 12 марта 2013 года №103 «Об утверждении правил оценки готовности </w:t>
      </w:r>
    </w:p>
    <w:p w:rsidR="00104B92" w:rsidRPr="00052227" w:rsidRDefault="00952D47" w:rsidP="00104B92">
      <w:pPr>
        <w:jc w:val="center"/>
        <w:rPr>
          <w:rFonts w:ascii="Arial" w:hAnsi="Arial" w:cs="Arial"/>
          <w:b/>
          <w:sz w:val="32"/>
          <w:szCs w:val="32"/>
        </w:rPr>
      </w:pPr>
      <w:r w:rsidRPr="00052227">
        <w:rPr>
          <w:rFonts w:ascii="Arial" w:hAnsi="Arial" w:cs="Arial"/>
          <w:b/>
          <w:sz w:val="32"/>
          <w:szCs w:val="32"/>
        </w:rPr>
        <w:t>к отопительному периоду»</w:t>
      </w:r>
    </w:p>
    <w:p w:rsidR="00C36A5F" w:rsidRDefault="00C36A5F" w:rsidP="0060402E">
      <w:pPr>
        <w:autoSpaceDE w:val="0"/>
        <w:autoSpaceDN w:val="0"/>
        <w:adjustRightInd w:val="0"/>
        <w:jc w:val="center"/>
        <w:rPr>
          <w:rFonts w:ascii="Arial" w:hAnsi="Arial" w:cs="Arial"/>
          <w:b/>
          <w:i/>
        </w:rPr>
      </w:pPr>
    </w:p>
    <w:p w:rsidR="00052227" w:rsidRPr="00052227" w:rsidRDefault="00052227" w:rsidP="0060402E">
      <w:pPr>
        <w:autoSpaceDE w:val="0"/>
        <w:autoSpaceDN w:val="0"/>
        <w:adjustRightInd w:val="0"/>
        <w:jc w:val="center"/>
        <w:rPr>
          <w:rFonts w:ascii="Arial" w:hAnsi="Arial" w:cs="Arial"/>
          <w:b/>
          <w:i/>
        </w:rPr>
      </w:pPr>
    </w:p>
    <w:p w:rsidR="00BB0A8B" w:rsidRPr="00052227" w:rsidRDefault="00BB0A8B" w:rsidP="00C36A5F">
      <w:pPr>
        <w:autoSpaceDE w:val="0"/>
        <w:autoSpaceDN w:val="0"/>
        <w:adjustRightInd w:val="0"/>
        <w:jc w:val="both"/>
        <w:rPr>
          <w:rFonts w:ascii="Arial" w:hAnsi="Arial" w:cs="Arial"/>
          <w:i/>
        </w:rPr>
      </w:pPr>
    </w:p>
    <w:p w:rsidR="00B13F4E" w:rsidRPr="00052227" w:rsidRDefault="00D2396A" w:rsidP="00404149">
      <w:pPr>
        <w:ind w:firstLine="708"/>
        <w:jc w:val="both"/>
        <w:rPr>
          <w:rFonts w:ascii="Arial" w:hAnsi="Arial" w:cs="Arial"/>
        </w:rPr>
      </w:pPr>
      <w:r w:rsidRPr="00052227">
        <w:rPr>
          <w:rFonts w:ascii="Arial" w:hAnsi="Arial" w:cs="Arial"/>
        </w:rPr>
        <w:t xml:space="preserve">Во исполнение </w:t>
      </w:r>
      <w:r w:rsidR="00486DEB" w:rsidRPr="00052227">
        <w:rPr>
          <w:rFonts w:ascii="Arial" w:hAnsi="Arial" w:cs="Arial"/>
        </w:rPr>
        <w:t>приказа Министерства экономики РФ от 12 марта 2013 года №103 «Об утверждении правил оценки готовности к отопительному периоду»</w:t>
      </w:r>
      <w:r w:rsidR="0010587E" w:rsidRPr="00052227">
        <w:rPr>
          <w:rFonts w:ascii="Arial" w:hAnsi="Arial" w:cs="Arial"/>
        </w:rPr>
        <w:t>,</w:t>
      </w:r>
      <w:r w:rsidR="00BC087E" w:rsidRPr="00052227">
        <w:rPr>
          <w:rFonts w:ascii="Arial" w:hAnsi="Arial" w:cs="Arial"/>
        </w:rPr>
        <w:t xml:space="preserve"> </w:t>
      </w:r>
      <w:r w:rsidR="004F0AC6" w:rsidRPr="00052227">
        <w:rPr>
          <w:rFonts w:ascii="Arial" w:hAnsi="Arial" w:cs="Arial"/>
          <w:bCs/>
        </w:rPr>
        <w:t xml:space="preserve">в целях </w:t>
      </w:r>
      <w:r w:rsidR="0008332D" w:rsidRPr="00052227">
        <w:rPr>
          <w:rFonts w:ascii="Arial" w:hAnsi="Arial" w:cs="Arial"/>
          <w:bCs/>
        </w:rPr>
        <w:t xml:space="preserve">определения </w:t>
      </w:r>
      <w:r w:rsidR="00486DEB" w:rsidRPr="00052227">
        <w:rPr>
          <w:rFonts w:ascii="Arial" w:hAnsi="Arial" w:cs="Arial"/>
        </w:rPr>
        <w:t>готовности</w:t>
      </w:r>
      <w:r w:rsidR="008A71DE" w:rsidRPr="00052227">
        <w:rPr>
          <w:rFonts w:ascii="Arial" w:hAnsi="Arial" w:cs="Arial"/>
        </w:rPr>
        <w:t xml:space="preserve"> к отопительному периоду </w:t>
      </w:r>
      <w:r w:rsidR="00A729EA" w:rsidRPr="00052227">
        <w:rPr>
          <w:rFonts w:ascii="Arial" w:hAnsi="Arial" w:cs="Arial"/>
        </w:rPr>
        <w:t>потребителей тепловой энергии</w:t>
      </w:r>
      <w:r w:rsidR="008A71DE" w:rsidRPr="00052227">
        <w:rPr>
          <w:rFonts w:ascii="Arial" w:hAnsi="Arial" w:cs="Arial"/>
        </w:rPr>
        <w:t xml:space="preserve"> </w:t>
      </w:r>
      <w:r w:rsidR="00671D88" w:rsidRPr="00052227">
        <w:rPr>
          <w:rFonts w:ascii="Arial" w:hAnsi="Arial" w:cs="Arial"/>
        </w:rPr>
        <w:t xml:space="preserve"> </w:t>
      </w:r>
      <w:r w:rsidR="008A71DE" w:rsidRPr="00052227">
        <w:rPr>
          <w:rFonts w:ascii="Arial" w:hAnsi="Arial" w:cs="Arial"/>
        </w:rPr>
        <w:t xml:space="preserve">хутора </w:t>
      </w:r>
      <w:r w:rsidR="00671D88" w:rsidRPr="00052227">
        <w:rPr>
          <w:rFonts w:ascii="Arial" w:hAnsi="Arial" w:cs="Arial"/>
        </w:rPr>
        <w:t xml:space="preserve">Куликовского </w:t>
      </w:r>
      <w:r w:rsidR="008A71DE" w:rsidRPr="00052227">
        <w:rPr>
          <w:rFonts w:ascii="Arial" w:hAnsi="Arial" w:cs="Arial"/>
        </w:rPr>
        <w:t xml:space="preserve">Ленинградского района, </w:t>
      </w:r>
      <w:r w:rsidR="00B64577" w:rsidRPr="00052227">
        <w:rPr>
          <w:rFonts w:ascii="Arial" w:hAnsi="Arial" w:cs="Arial"/>
        </w:rPr>
        <w:t>постановл</w:t>
      </w:r>
      <w:r w:rsidR="00B13F4E" w:rsidRPr="00052227">
        <w:rPr>
          <w:rFonts w:ascii="Arial" w:hAnsi="Arial" w:cs="Arial"/>
        </w:rPr>
        <w:t>я</w:t>
      </w:r>
      <w:r w:rsidR="00B64577" w:rsidRPr="00052227">
        <w:rPr>
          <w:rFonts w:ascii="Arial" w:hAnsi="Arial" w:cs="Arial"/>
        </w:rPr>
        <w:t>ю</w:t>
      </w:r>
      <w:r w:rsidR="00B13F4E" w:rsidRPr="00052227">
        <w:rPr>
          <w:rFonts w:ascii="Arial" w:hAnsi="Arial" w:cs="Arial"/>
        </w:rPr>
        <w:t>:</w:t>
      </w:r>
    </w:p>
    <w:p w:rsidR="00C00CDA" w:rsidRPr="00052227" w:rsidRDefault="00C00CDA" w:rsidP="00D16C94">
      <w:pPr>
        <w:pStyle w:val="ConsPlusTitle"/>
        <w:ind w:firstLine="708"/>
        <w:jc w:val="both"/>
        <w:rPr>
          <w:b w:val="0"/>
          <w:sz w:val="24"/>
          <w:szCs w:val="24"/>
        </w:rPr>
      </w:pPr>
      <w:r w:rsidRPr="00052227">
        <w:rPr>
          <w:b w:val="0"/>
          <w:sz w:val="24"/>
          <w:szCs w:val="24"/>
        </w:rPr>
        <w:t xml:space="preserve">1. </w:t>
      </w:r>
      <w:r w:rsidR="001024AE" w:rsidRPr="00052227">
        <w:rPr>
          <w:b w:val="0"/>
          <w:sz w:val="24"/>
          <w:szCs w:val="24"/>
        </w:rPr>
        <w:t>Утвердить</w:t>
      </w:r>
      <w:r w:rsidR="000C7C7B" w:rsidRPr="00052227">
        <w:rPr>
          <w:sz w:val="24"/>
          <w:szCs w:val="24"/>
        </w:rPr>
        <w:t xml:space="preserve">  </w:t>
      </w:r>
      <w:r w:rsidR="0090091D" w:rsidRPr="00052227">
        <w:rPr>
          <w:b w:val="0"/>
          <w:sz w:val="24"/>
          <w:szCs w:val="24"/>
        </w:rPr>
        <w:t>комиссию администрации</w:t>
      </w:r>
      <w:r w:rsidR="002D6F64" w:rsidRPr="00052227">
        <w:rPr>
          <w:b w:val="0"/>
          <w:sz w:val="24"/>
          <w:szCs w:val="24"/>
        </w:rPr>
        <w:t xml:space="preserve"> Куликовского сельского поселения Ленинградского района</w:t>
      </w:r>
      <w:r w:rsidR="002D6F64" w:rsidRPr="00052227">
        <w:rPr>
          <w:sz w:val="24"/>
          <w:szCs w:val="24"/>
        </w:rPr>
        <w:t xml:space="preserve"> </w:t>
      </w:r>
      <w:r w:rsidR="0090091D" w:rsidRPr="00052227">
        <w:rPr>
          <w:sz w:val="24"/>
          <w:szCs w:val="24"/>
        </w:rPr>
        <w:t xml:space="preserve"> </w:t>
      </w:r>
      <w:r w:rsidR="0090091D" w:rsidRPr="00052227">
        <w:rPr>
          <w:b w:val="0"/>
          <w:sz w:val="24"/>
          <w:szCs w:val="24"/>
        </w:rPr>
        <w:t>по проведению проверок готовности к отопительному периоду</w:t>
      </w:r>
      <w:r w:rsidR="00A729EA" w:rsidRPr="00052227">
        <w:rPr>
          <w:b w:val="0"/>
          <w:sz w:val="24"/>
          <w:szCs w:val="24"/>
        </w:rPr>
        <w:t xml:space="preserve"> потребителей тепловой энергии </w:t>
      </w:r>
      <w:r w:rsidR="00D7058E" w:rsidRPr="00052227">
        <w:rPr>
          <w:b w:val="0"/>
          <w:sz w:val="24"/>
          <w:szCs w:val="24"/>
        </w:rPr>
        <w:t>(приложение</w:t>
      </w:r>
      <w:r w:rsidR="008E31D1" w:rsidRPr="00052227">
        <w:rPr>
          <w:b w:val="0"/>
          <w:sz w:val="24"/>
          <w:szCs w:val="24"/>
        </w:rPr>
        <w:t xml:space="preserve"> №1</w:t>
      </w:r>
      <w:r w:rsidR="00D7058E" w:rsidRPr="00052227">
        <w:rPr>
          <w:b w:val="0"/>
          <w:sz w:val="24"/>
          <w:szCs w:val="24"/>
        </w:rPr>
        <w:t>)</w:t>
      </w:r>
      <w:r w:rsidRPr="00052227">
        <w:rPr>
          <w:b w:val="0"/>
          <w:sz w:val="24"/>
          <w:szCs w:val="24"/>
        </w:rPr>
        <w:t>.</w:t>
      </w:r>
    </w:p>
    <w:p w:rsidR="003D611E" w:rsidRPr="00052227" w:rsidRDefault="003D611E" w:rsidP="003D611E">
      <w:pPr>
        <w:pStyle w:val="ConsPlusTitle"/>
        <w:ind w:firstLine="708"/>
        <w:jc w:val="both"/>
        <w:rPr>
          <w:b w:val="0"/>
          <w:sz w:val="24"/>
          <w:szCs w:val="24"/>
        </w:rPr>
      </w:pPr>
      <w:r w:rsidRPr="00052227">
        <w:rPr>
          <w:b w:val="0"/>
          <w:sz w:val="24"/>
          <w:szCs w:val="24"/>
        </w:rPr>
        <w:t>2. Определить следующий перечень объектов Куликовского сельского поселения Ленинградского района</w:t>
      </w:r>
      <w:r w:rsidRPr="00052227">
        <w:rPr>
          <w:sz w:val="24"/>
          <w:szCs w:val="24"/>
        </w:rPr>
        <w:t xml:space="preserve">, </w:t>
      </w:r>
      <w:r w:rsidRPr="00052227">
        <w:rPr>
          <w:b w:val="0"/>
          <w:sz w:val="24"/>
          <w:szCs w:val="24"/>
        </w:rPr>
        <w:t>подлежащих проверке готовности к отопительному периоду потребителей тепловой энергии и расположенных в хуторе Куликовском Ленинградского района:</w:t>
      </w:r>
    </w:p>
    <w:p w:rsidR="003D611E" w:rsidRPr="00052227" w:rsidRDefault="003D611E" w:rsidP="003D611E">
      <w:pPr>
        <w:pStyle w:val="ConsPlusTitle"/>
        <w:ind w:firstLine="708"/>
        <w:jc w:val="both"/>
        <w:rPr>
          <w:b w:val="0"/>
          <w:sz w:val="24"/>
          <w:szCs w:val="24"/>
        </w:rPr>
      </w:pPr>
      <w:r w:rsidRPr="00052227">
        <w:rPr>
          <w:b w:val="0"/>
          <w:sz w:val="24"/>
          <w:szCs w:val="24"/>
        </w:rPr>
        <w:t>1) МБОУ СОШ №10 (по адресу ул. Советов, 4);.</w:t>
      </w:r>
    </w:p>
    <w:p w:rsidR="003D611E" w:rsidRPr="00052227" w:rsidRDefault="003D611E" w:rsidP="003D611E">
      <w:pPr>
        <w:pStyle w:val="ConsPlusTitle"/>
        <w:ind w:firstLine="708"/>
        <w:jc w:val="both"/>
        <w:rPr>
          <w:b w:val="0"/>
          <w:sz w:val="24"/>
          <w:szCs w:val="24"/>
        </w:rPr>
      </w:pPr>
      <w:r w:rsidRPr="00052227">
        <w:rPr>
          <w:b w:val="0"/>
          <w:sz w:val="24"/>
          <w:szCs w:val="24"/>
        </w:rPr>
        <w:t xml:space="preserve">2) МБДОУ ДС №11 (по адресу ул. Октябрьская, </w:t>
      </w:r>
      <w:r w:rsidR="00C73895" w:rsidRPr="00052227">
        <w:rPr>
          <w:b w:val="0"/>
          <w:sz w:val="24"/>
          <w:szCs w:val="24"/>
        </w:rPr>
        <w:t>146);</w:t>
      </w:r>
    </w:p>
    <w:p w:rsidR="00C73895" w:rsidRPr="00052227" w:rsidRDefault="00C73895" w:rsidP="003D611E">
      <w:pPr>
        <w:pStyle w:val="ConsPlusTitle"/>
        <w:ind w:firstLine="708"/>
        <w:jc w:val="both"/>
        <w:rPr>
          <w:b w:val="0"/>
          <w:sz w:val="24"/>
          <w:szCs w:val="24"/>
        </w:rPr>
      </w:pPr>
      <w:r w:rsidRPr="00052227">
        <w:rPr>
          <w:b w:val="0"/>
          <w:sz w:val="24"/>
          <w:szCs w:val="24"/>
        </w:rPr>
        <w:t>3) МБДОУ ДС №19 (по адресу ул. Полтавская, 25);</w:t>
      </w:r>
    </w:p>
    <w:p w:rsidR="00C73895" w:rsidRPr="00052227" w:rsidRDefault="00C73895" w:rsidP="003D611E">
      <w:pPr>
        <w:pStyle w:val="ConsPlusTitle"/>
        <w:ind w:firstLine="708"/>
        <w:jc w:val="both"/>
        <w:rPr>
          <w:b w:val="0"/>
          <w:sz w:val="24"/>
          <w:szCs w:val="24"/>
        </w:rPr>
      </w:pPr>
      <w:r w:rsidRPr="00052227">
        <w:rPr>
          <w:b w:val="0"/>
          <w:sz w:val="24"/>
          <w:szCs w:val="24"/>
        </w:rPr>
        <w:t>4) МКУ СДК х. Куликовского (по адресу ул. Красная, 96);</w:t>
      </w:r>
    </w:p>
    <w:p w:rsidR="008644E9" w:rsidRPr="00052227" w:rsidRDefault="00575CBB" w:rsidP="003D611E">
      <w:pPr>
        <w:pStyle w:val="ConsPlusTitle"/>
        <w:ind w:firstLine="708"/>
        <w:jc w:val="both"/>
        <w:rPr>
          <w:b w:val="0"/>
          <w:sz w:val="24"/>
          <w:szCs w:val="24"/>
        </w:rPr>
      </w:pPr>
      <w:r w:rsidRPr="00052227">
        <w:rPr>
          <w:b w:val="0"/>
          <w:sz w:val="24"/>
          <w:szCs w:val="24"/>
        </w:rPr>
        <w:t>5</w:t>
      </w:r>
      <w:r w:rsidR="008644E9" w:rsidRPr="00052227">
        <w:rPr>
          <w:b w:val="0"/>
          <w:sz w:val="24"/>
          <w:szCs w:val="24"/>
        </w:rPr>
        <w:t>) врачебная амбулатория х. Куликовского МБУЗ «Ленинградская ЦРБ» (по адресу ул. Советов, 20)</w:t>
      </w:r>
      <w:r w:rsidR="00A64989" w:rsidRPr="00052227">
        <w:rPr>
          <w:b w:val="0"/>
          <w:sz w:val="24"/>
          <w:szCs w:val="24"/>
        </w:rPr>
        <w:t>.</w:t>
      </w:r>
    </w:p>
    <w:p w:rsidR="008E31D1" w:rsidRPr="00052227" w:rsidRDefault="00A64989" w:rsidP="00D16C94">
      <w:pPr>
        <w:pStyle w:val="ConsPlusTitle"/>
        <w:ind w:firstLine="708"/>
        <w:jc w:val="both"/>
        <w:rPr>
          <w:b w:val="0"/>
          <w:sz w:val="24"/>
          <w:szCs w:val="24"/>
        </w:rPr>
      </w:pPr>
      <w:r w:rsidRPr="00052227">
        <w:rPr>
          <w:b w:val="0"/>
          <w:sz w:val="24"/>
          <w:szCs w:val="24"/>
        </w:rPr>
        <w:t>3</w:t>
      </w:r>
      <w:r w:rsidR="008E31D1" w:rsidRPr="00052227">
        <w:rPr>
          <w:b w:val="0"/>
          <w:sz w:val="24"/>
          <w:szCs w:val="24"/>
        </w:rPr>
        <w:t>. Утвердить</w:t>
      </w:r>
      <w:r w:rsidR="008E31D1" w:rsidRPr="00052227">
        <w:rPr>
          <w:sz w:val="24"/>
          <w:szCs w:val="24"/>
        </w:rPr>
        <w:t xml:space="preserve">  </w:t>
      </w:r>
      <w:r w:rsidR="007871E8" w:rsidRPr="00052227">
        <w:rPr>
          <w:b w:val="0"/>
          <w:sz w:val="24"/>
          <w:szCs w:val="24"/>
        </w:rPr>
        <w:t>Правила</w:t>
      </w:r>
      <w:r w:rsidRPr="00052227">
        <w:rPr>
          <w:b w:val="0"/>
          <w:sz w:val="24"/>
          <w:szCs w:val="24"/>
        </w:rPr>
        <w:t xml:space="preserve"> работы</w:t>
      </w:r>
      <w:r w:rsidR="008E31D1" w:rsidRPr="00052227">
        <w:rPr>
          <w:b w:val="0"/>
          <w:sz w:val="24"/>
          <w:szCs w:val="24"/>
        </w:rPr>
        <w:t xml:space="preserve"> </w:t>
      </w:r>
      <w:r w:rsidR="00185D42" w:rsidRPr="00052227">
        <w:rPr>
          <w:b w:val="0"/>
          <w:sz w:val="24"/>
          <w:szCs w:val="24"/>
        </w:rPr>
        <w:t>комиссии администрации Куликовского сельского поселения Ленинградского района</w:t>
      </w:r>
      <w:r w:rsidR="00185D42" w:rsidRPr="00052227">
        <w:rPr>
          <w:sz w:val="24"/>
          <w:szCs w:val="24"/>
        </w:rPr>
        <w:t xml:space="preserve">  </w:t>
      </w:r>
      <w:r w:rsidR="00185D42" w:rsidRPr="00052227">
        <w:rPr>
          <w:b w:val="0"/>
          <w:sz w:val="24"/>
          <w:szCs w:val="24"/>
        </w:rPr>
        <w:t xml:space="preserve">по проведению проверок готовности к отопительному периоду потребителей тепловой энергии </w:t>
      </w:r>
      <w:r w:rsidR="008E31D1" w:rsidRPr="00052227">
        <w:rPr>
          <w:b w:val="0"/>
          <w:sz w:val="24"/>
          <w:szCs w:val="24"/>
        </w:rPr>
        <w:t>(приложение</w:t>
      </w:r>
      <w:r w:rsidR="00185D42" w:rsidRPr="00052227">
        <w:rPr>
          <w:b w:val="0"/>
          <w:sz w:val="24"/>
          <w:szCs w:val="24"/>
        </w:rPr>
        <w:t xml:space="preserve"> №2</w:t>
      </w:r>
      <w:r w:rsidR="008E31D1" w:rsidRPr="00052227">
        <w:rPr>
          <w:b w:val="0"/>
          <w:sz w:val="24"/>
          <w:szCs w:val="24"/>
        </w:rPr>
        <w:t>).</w:t>
      </w:r>
    </w:p>
    <w:p w:rsidR="00FB2C94" w:rsidRPr="00052227" w:rsidRDefault="00185D42" w:rsidP="00BE74F1">
      <w:pPr>
        <w:ind w:firstLine="708"/>
        <w:jc w:val="both"/>
        <w:rPr>
          <w:rFonts w:ascii="Arial" w:hAnsi="Arial" w:cs="Arial"/>
        </w:rPr>
      </w:pPr>
      <w:r w:rsidRPr="00052227">
        <w:rPr>
          <w:rFonts w:ascii="Arial" w:hAnsi="Arial" w:cs="Arial"/>
        </w:rPr>
        <w:t>4</w:t>
      </w:r>
      <w:r w:rsidR="00FB2C94" w:rsidRPr="00052227">
        <w:rPr>
          <w:rFonts w:ascii="Arial" w:hAnsi="Arial" w:cs="Arial"/>
        </w:rPr>
        <w:t xml:space="preserve">. </w:t>
      </w:r>
      <w:r w:rsidRPr="00052227">
        <w:rPr>
          <w:rFonts w:ascii="Arial" w:hAnsi="Arial" w:cs="Arial"/>
        </w:rPr>
        <w:t>О</w:t>
      </w:r>
      <w:r w:rsidR="00FB3349" w:rsidRPr="00052227">
        <w:rPr>
          <w:rFonts w:ascii="Arial" w:hAnsi="Arial" w:cs="Arial"/>
        </w:rPr>
        <w:t>пределить, что комисс</w:t>
      </w:r>
      <w:r w:rsidRPr="00052227">
        <w:rPr>
          <w:rFonts w:ascii="Arial" w:hAnsi="Arial" w:cs="Arial"/>
        </w:rPr>
        <w:t>ион</w:t>
      </w:r>
      <w:r w:rsidR="00FB3349" w:rsidRPr="00052227">
        <w:rPr>
          <w:rFonts w:ascii="Arial" w:hAnsi="Arial" w:cs="Arial"/>
        </w:rPr>
        <w:t>н</w:t>
      </w:r>
      <w:r w:rsidRPr="00052227">
        <w:rPr>
          <w:rFonts w:ascii="Arial" w:hAnsi="Arial" w:cs="Arial"/>
        </w:rPr>
        <w:t xml:space="preserve">ые </w:t>
      </w:r>
      <w:r w:rsidR="00FB3349" w:rsidRPr="00052227">
        <w:rPr>
          <w:rFonts w:ascii="Arial" w:hAnsi="Arial" w:cs="Arial"/>
        </w:rPr>
        <w:t>проверки проводятся в период подготовки к отопительному</w:t>
      </w:r>
      <w:r w:rsidR="0089252D" w:rsidRPr="00052227">
        <w:rPr>
          <w:rFonts w:ascii="Arial" w:hAnsi="Arial" w:cs="Arial"/>
        </w:rPr>
        <w:t xml:space="preserve"> </w:t>
      </w:r>
      <w:r w:rsidR="00D241AE" w:rsidRPr="00052227">
        <w:rPr>
          <w:rFonts w:ascii="Arial" w:hAnsi="Arial" w:cs="Arial"/>
        </w:rPr>
        <w:t>осенн</w:t>
      </w:r>
      <w:r w:rsidR="0089252D" w:rsidRPr="00052227">
        <w:rPr>
          <w:rFonts w:ascii="Arial" w:hAnsi="Arial" w:cs="Arial"/>
        </w:rPr>
        <w:t>е-зимнему</w:t>
      </w:r>
      <w:r w:rsidR="00FB3349" w:rsidRPr="00052227">
        <w:rPr>
          <w:rFonts w:ascii="Arial" w:hAnsi="Arial" w:cs="Arial"/>
        </w:rPr>
        <w:t xml:space="preserve"> периоду календарного года согласно графика, утверждаемого распоряжением администрации </w:t>
      </w:r>
      <w:r w:rsidR="00084D1C" w:rsidRPr="00052227">
        <w:rPr>
          <w:rFonts w:ascii="Arial" w:hAnsi="Arial" w:cs="Arial"/>
        </w:rPr>
        <w:t xml:space="preserve">Куликовского сельского поселения Ленинградского района исходя из того, что </w:t>
      </w:r>
      <w:r w:rsidR="00D241AE" w:rsidRPr="00052227">
        <w:rPr>
          <w:rFonts w:ascii="Arial" w:hAnsi="Arial" w:cs="Arial"/>
        </w:rPr>
        <w:t>мероприятия</w:t>
      </w:r>
      <w:r w:rsidR="00084D1C" w:rsidRPr="00052227">
        <w:rPr>
          <w:rFonts w:ascii="Arial" w:hAnsi="Arial" w:cs="Arial"/>
        </w:rPr>
        <w:t xml:space="preserve"> по подготовке потребителей </w:t>
      </w:r>
      <w:r w:rsidR="00D241AE" w:rsidRPr="00052227">
        <w:rPr>
          <w:rFonts w:ascii="Arial" w:hAnsi="Arial" w:cs="Arial"/>
        </w:rPr>
        <w:t>к отопительному периоду должны быть завершены не позднее 1 сентября календарного года</w:t>
      </w:r>
      <w:r w:rsidR="00FB2C94" w:rsidRPr="00052227">
        <w:rPr>
          <w:rFonts w:ascii="Arial" w:hAnsi="Arial" w:cs="Arial"/>
        </w:rPr>
        <w:t>.</w:t>
      </w:r>
    </w:p>
    <w:p w:rsidR="00EB5DCC" w:rsidRPr="00052227" w:rsidRDefault="007871E8" w:rsidP="00BE74F1">
      <w:pPr>
        <w:pStyle w:val="ConsPlusTitle"/>
        <w:ind w:firstLine="540"/>
        <w:jc w:val="both"/>
        <w:rPr>
          <w:b w:val="0"/>
          <w:sz w:val="24"/>
          <w:szCs w:val="24"/>
        </w:rPr>
      </w:pPr>
      <w:r w:rsidRPr="00052227">
        <w:rPr>
          <w:b w:val="0"/>
          <w:sz w:val="24"/>
          <w:szCs w:val="24"/>
        </w:rPr>
        <w:t>5</w:t>
      </w:r>
      <w:r w:rsidR="00B510EB" w:rsidRPr="00052227">
        <w:rPr>
          <w:b w:val="0"/>
          <w:sz w:val="24"/>
          <w:szCs w:val="24"/>
        </w:rPr>
        <w:t xml:space="preserve">. Контроль за выполнением настоящего постановления </w:t>
      </w:r>
      <w:r w:rsidR="00D42BC4" w:rsidRPr="00052227">
        <w:rPr>
          <w:b w:val="0"/>
          <w:sz w:val="24"/>
          <w:szCs w:val="24"/>
        </w:rPr>
        <w:t>оставляю за собой</w:t>
      </w:r>
      <w:r w:rsidR="00D7058E" w:rsidRPr="00052227">
        <w:rPr>
          <w:b w:val="0"/>
          <w:sz w:val="24"/>
          <w:szCs w:val="24"/>
        </w:rPr>
        <w:t>.</w:t>
      </w:r>
    </w:p>
    <w:p w:rsidR="00F57AD1" w:rsidRPr="00052227" w:rsidRDefault="007871E8" w:rsidP="00535910">
      <w:pPr>
        <w:ind w:right="-60" w:firstLine="540"/>
        <w:jc w:val="both"/>
        <w:rPr>
          <w:rFonts w:ascii="Arial" w:hAnsi="Arial" w:cs="Arial"/>
          <w:color w:val="000000"/>
        </w:rPr>
      </w:pPr>
      <w:r w:rsidRPr="00052227">
        <w:rPr>
          <w:rFonts w:ascii="Arial" w:hAnsi="Arial" w:cs="Arial"/>
          <w:color w:val="000000"/>
        </w:rPr>
        <w:t>6</w:t>
      </w:r>
      <w:r w:rsidR="00F57AD1" w:rsidRPr="00052227">
        <w:rPr>
          <w:rFonts w:ascii="Arial" w:hAnsi="Arial" w:cs="Arial"/>
          <w:color w:val="000000"/>
        </w:rPr>
        <w:t xml:space="preserve">. Настоящее  постановление </w:t>
      </w:r>
      <w:r w:rsidR="004B2D7E" w:rsidRPr="00052227">
        <w:rPr>
          <w:rFonts w:ascii="Arial" w:hAnsi="Arial" w:cs="Arial"/>
          <w:color w:val="000000"/>
        </w:rPr>
        <w:t xml:space="preserve">вступает в силу с момента его </w:t>
      </w:r>
      <w:r w:rsidR="00BE45DD" w:rsidRPr="00052227">
        <w:rPr>
          <w:rFonts w:ascii="Arial" w:hAnsi="Arial" w:cs="Arial"/>
          <w:color w:val="000000"/>
        </w:rPr>
        <w:t xml:space="preserve">официального </w:t>
      </w:r>
      <w:r w:rsidR="00D16C94" w:rsidRPr="00052227">
        <w:rPr>
          <w:rFonts w:ascii="Arial" w:hAnsi="Arial" w:cs="Arial"/>
          <w:color w:val="000000"/>
        </w:rPr>
        <w:t>обнародования</w:t>
      </w:r>
      <w:r w:rsidR="00F57AD1" w:rsidRPr="00052227">
        <w:rPr>
          <w:rFonts w:ascii="Arial" w:hAnsi="Arial" w:cs="Arial"/>
          <w:color w:val="000000"/>
        </w:rPr>
        <w:t>.</w:t>
      </w:r>
    </w:p>
    <w:p w:rsidR="008736EB" w:rsidRPr="00052227" w:rsidRDefault="008736EB" w:rsidP="00246303">
      <w:pPr>
        <w:jc w:val="both"/>
        <w:rPr>
          <w:rFonts w:ascii="Arial" w:hAnsi="Arial" w:cs="Arial"/>
        </w:rPr>
      </w:pPr>
    </w:p>
    <w:p w:rsidR="00F22C63" w:rsidRPr="00052227" w:rsidRDefault="00F22C63" w:rsidP="00246303">
      <w:pPr>
        <w:jc w:val="both"/>
        <w:rPr>
          <w:rFonts w:ascii="Arial" w:hAnsi="Arial" w:cs="Arial"/>
        </w:rPr>
      </w:pPr>
    </w:p>
    <w:p w:rsidR="00BE74F1" w:rsidRPr="00052227" w:rsidRDefault="00BE74F1" w:rsidP="00246303">
      <w:pPr>
        <w:jc w:val="both"/>
        <w:rPr>
          <w:rFonts w:ascii="Arial" w:hAnsi="Arial" w:cs="Arial"/>
        </w:rPr>
      </w:pPr>
    </w:p>
    <w:p w:rsidR="00B2302F" w:rsidRPr="00052227" w:rsidRDefault="008736EB" w:rsidP="00052227">
      <w:pPr>
        <w:ind w:firstLine="567"/>
        <w:rPr>
          <w:rFonts w:ascii="Arial" w:hAnsi="Arial" w:cs="Arial"/>
        </w:rPr>
      </w:pPr>
      <w:r w:rsidRPr="00052227">
        <w:rPr>
          <w:rFonts w:ascii="Arial" w:hAnsi="Arial" w:cs="Arial"/>
        </w:rPr>
        <w:t xml:space="preserve">Глава </w:t>
      </w:r>
      <w:r w:rsidR="00B2302F" w:rsidRPr="00052227">
        <w:rPr>
          <w:rFonts w:ascii="Arial" w:hAnsi="Arial" w:cs="Arial"/>
        </w:rPr>
        <w:t>Куликовского сельского поселения</w:t>
      </w:r>
    </w:p>
    <w:p w:rsidR="00052227" w:rsidRPr="00052227" w:rsidRDefault="00B2302F" w:rsidP="00052227">
      <w:pPr>
        <w:ind w:firstLine="567"/>
        <w:rPr>
          <w:rFonts w:ascii="Arial" w:hAnsi="Arial" w:cs="Arial"/>
        </w:rPr>
      </w:pPr>
      <w:r w:rsidRPr="00052227">
        <w:rPr>
          <w:rFonts w:ascii="Arial" w:hAnsi="Arial" w:cs="Arial"/>
        </w:rPr>
        <w:t xml:space="preserve">Ленинградского района                                        </w:t>
      </w:r>
      <w:r w:rsidR="004B2D7E" w:rsidRPr="00052227">
        <w:rPr>
          <w:rFonts w:ascii="Arial" w:hAnsi="Arial" w:cs="Arial"/>
        </w:rPr>
        <w:t xml:space="preserve">                              </w:t>
      </w:r>
    </w:p>
    <w:p w:rsidR="00B2302F" w:rsidRPr="00052227" w:rsidRDefault="00B2302F" w:rsidP="00052227">
      <w:pPr>
        <w:ind w:firstLine="567"/>
        <w:rPr>
          <w:rFonts w:ascii="Arial" w:hAnsi="Arial" w:cs="Arial"/>
        </w:rPr>
      </w:pPr>
      <w:r w:rsidRPr="00052227">
        <w:rPr>
          <w:rFonts w:ascii="Arial" w:hAnsi="Arial" w:cs="Arial"/>
        </w:rPr>
        <w:t>А.Г.</w:t>
      </w:r>
      <w:r w:rsidR="008736EB" w:rsidRPr="00052227">
        <w:rPr>
          <w:rFonts w:ascii="Arial" w:hAnsi="Arial" w:cs="Arial"/>
        </w:rPr>
        <w:t>Лимбирис</w:t>
      </w:r>
    </w:p>
    <w:p w:rsidR="00F57AD1" w:rsidRPr="00052227" w:rsidRDefault="00F57AD1" w:rsidP="00052227">
      <w:pPr>
        <w:ind w:firstLine="567"/>
        <w:rPr>
          <w:rFonts w:ascii="Arial" w:hAnsi="Arial" w:cs="Arial"/>
        </w:rPr>
      </w:pPr>
    </w:p>
    <w:p w:rsidR="00BE74F1" w:rsidRPr="00052227" w:rsidRDefault="00BE74F1" w:rsidP="00052227">
      <w:pPr>
        <w:ind w:firstLine="567"/>
        <w:rPr>
          <w:rFonts w:ascii="Arial" w:hAnsi="Arial" w:cs="Arial"/>
        </w:rPr>
      </w:pPr>
    </w:p>
    <w:p w:rsidR="00A804A6" w:rsidRPr="00052227" w:rsidRDefault="00A804A6" w:rsidP="00052227">
      <w:pPr>
        <w:ind w:firstLine="567"/>
        <w:rPr>
          <w:rFonts w:ascii="Arial" w:hAnsi="Arial" w:cs="Arial"/>
        </w:rPr>
      </w:pPr>
    </w:p>
    <w:p w:rsidR="00B2302F" w:rsidRPr="00052227" w:rsidRDefault="00B2302F" w:rsidP="00052227">
      <w:pPr>
        <w:ind w:firstLine="567"/>
        <w:rPr>
          <w:rFonts w:ascii="Arial" w:hAnsi="Arial" w:cs="Arial"/>
        </w:rPr>
      </w:pPr>
      <w:r w:rsidRPr="00052227">
        <w:rPr>
          <w:rFonts w:ascii="Arial" w:hAnsi="Arial" w:cs="Arial"/>
        </w:rPr>
        <w:lastRenderedPageBreak/>
        <w:t>Проект подготовил и внес:</w:t>
      </w:r>
    </w:p>
    <w:p w:rsidR="00BE74F1" w:rsidRPr="00052227" w:rsidRDefault="00005B25" w:rsidP="00052227">
      <w:pPr>
        <w:ind w:firstLine="567"/>
        <w:rPr>
          <w:rFonts w:ascii="Arial" w:hAnsi="Arial" w:cs="Arial"/>
        </w:rPr>
      </w:pPr>
      <w:r w:rsidRPr="00052227">
        <w:rPr>
          <w:rFonts w:ascii="Arial" w:hAnsi="Arial" w:cs="Arial"/>
        </w:rPr>
        <w:t>Специалист 1 категории администрации</w:t>
      </w:r>
    </w:p>
    <w:p w:rsidR="00052227" w:rsidRPr="00052227" w:rsidRDefault="00005B25" w:rsidP="00052227">
      <w:pPr>
        <w:ind w:firstLine="567"/>
        <w:rPr>
          <w:rFonts w:ascii="Arial" w:hAnsi="Arial" w:cs="Arial"/>
        </w:rPr>
      </w:pPr>
      <w:r w:rsidRPr="00052227">
        <w:rPr>
          <w:rFonts w:ascii="Arial" w:hAnsi="Arial" w:cs="Arial"/>
        </w:rPr>
        <w:t xml:space="preserve">Куликовского сельского поселения                                                  </w:t>
      </w:r>
    </w:p>
    <w:p w:rsidR="00005B25" w:rsidRPr="00052227" w:rsidRDefault="00005B25" w:rsidP="00052227">
      <w:pPr>
        <w:ind w:firstLine="567"/>
        <w:rPr>
          <w:rFonts w:ascii="Arial" w:hAnsi="Arial" w:cs="Arial"/>
        </w:rPr>
      </w:pPr>
      <w:r w:rsidRPr="00052227">
        <w:rPr>
          <w:rFonts w:ascii="Arial" w:hAnsi="Arial" w:cs="Arial"/>
        </w:rPr>
        <w:t>С.Е.Лисичкина</w:t>
      </w:r>
    </w:p>
    <w:p w:rsidR="00BE74F1" w:rsidRPr="00052227" w:rsidRDefault="00BE74F1" w:rsidP="00052227">
      <w:pPr>
        <w:ind w:firstLine="567"/>
        <w:rPr>
          <w:rFonts w:ascii="Arial" w:hAnsi="Arial" w:cs="Arial"/>
        </w:rPr>
      </w:pPr>
    </w:p>
    <w:p w:rsidR="00C27024" w:rsidRPr="00052227" w:rsidRDefault="00C27024" w:rsidP="00B2302F">
      <w:pPr>
        <w:rPr>
          <w:rFonts w:ascii="Arial" w:hAnsi="Arial" w:cs="Arial"/>
        </w:rPr>
      </w:pPr>
    </w:p>
    <w:p w:rsidR="00C27024" w:rsidRPr="00052227" w:rsidRDefault="00C27024" w:rsidP="00C27024">
      <w:pPr>
        <w:pStyle w:val="2"/>
        <w:rPr>
          <w:rFonts w:ascii="Arial" w:hAnsi="Arial" w:cs="Arial"/>
          <w:sz w:val="24"/>
        </w:rPr>
      </w:pPr>
      <w:r w:rsidRPr="00052227">
        <w:rPr>
          <w:rFonts w:ascii="Arial" w:hAnsi="Arial" w:cs="Arial"/>
          <w:sz w:val="24"/>
        </w:rPr>
        <w:t xml:space="preserve">ПРИЛОЖЕНИЕ №1  </w:t>
      </w:r>
    </w:p>
    <w:p w:rsidR="00C27024" w:rsidRPr="00052227" w:rsidRDefault="00C27024" w:rsidP="00C27024">
      <w:pPr>
        <w:rPr>
          <w:rFonts w:ascii="Arial" w:hAnsi="Arial" w:cs="Arial"/>
        </w:rPr>
      </w:pPr>
      <w:r w:rsidRPr="00052227">
        <w:rPr>
          <w:rFonts w:ascii="Arial" w:hAnsi="Arial" w:cs="Arial"/>
        </w:rPr>
        <w:t>УТВЕРЖДЕН</w:t>
      </w:r>
    </w:p>
    <w:p w:rsidR="00C27024" w:rsidRPr="00052227" w:rsidRDefault="00C27024" w:rsidP="00C27024">
      <w:pPr>
        <w:rPr>
          <w:rFonts w:ascii="Arial" w:hAnsi="Arial" w:cs="Arial"/>
        </w:rPr>
      </w:pPr>
      <w:r w:rsidRPr="00052227">
        <w:rPr>
          <w:rFonts w:ascii="Arial" w:hAnsi="Arial" w:cs="Arial"/>
        </w:rPr>
        <w:t>постановлением администрации</w:t>
      </w:r>
    </w:p>
    <w:p w:rsidR="00C27024" w:rsidRPr="00052227" w:rsidRDefault="00C27024" w:rsidP="00C27024">
      <w:pPr>
        <w:pStyle w:val="2"/>
        <w:rPr>
          <w:rFonts w:ascii="Arial" w:hAnsi="Arial" w:cs="Arial"/>
          <w:sz w:val="24"/>
        </w:rPr>
      </w:pPr>
      <w:r w:rsidRPr="00052227">
        <w:rPr>
          <w:rFonts w:ascii="Arial" w:hAnsi="Arial" w:cs="Arial"/>
          <w:sz w:val="24"/>
        </w:rPr>
        <w:t xml:space="preserve">Куликовского сельского поселения </w:t>
      </w:r>
    </w:p>
    <w:p w:rsidR="00C27024" w:rsidRPr="00052227" w:rsidRDefault="00C27024" w:rsidP="00C27024">
      <w:pPr>
        <w:rPr>
          <w:rFonts w:ascii="Arial" w:hAnsi="Arial" w:cs="Arial"/>
        </w:rPr>
      </w:pPr>
      <w:r w:rsidRPr="00052227">
        <w:rPr>
          <w:rFonts w:ascii="Arial" w:hAnsi="Arial" w:cs="Arial"/>
        </w:rPr>
        <w:t>Ленинградского района</w:t>
      </w:r>
    </w:p>
    <w:p w:rsidR="00C27024" w:rsidRPr="00052227" w:rsidRDefault="00052227" w:rsidP="00C27024">
      <w:pPr>
        <w:rPr>
          <w:rFonts w:ascii="Arial" w:hAnsi="Arial" w:cs="Arial"/>
        </w:rPr>
      </w:pPr>
      <w:r>
        <w:rPr>
          <w:rFonts w:ascii="Arial" w:hAnsi="Arial" w:cs="Arial"/>
        </w:rPr>
        <w:t>о</w:t>
      </w:r>
      <w:r w:rsidR="00C27024" w:rsidRPr="00052227">
        <w:rPr>
          <w:rFonts w:ascii="Arial" w:hAnsi="Arial" w:cs="Arial"/>
        </w:rPr>
        <w:t>т</w:t>
      </w:r>
      <w:r>
        <w:rPr>
          <w:rFonts w:ascii="Arial" w:hAnsi="Arial" w:cs="Arial"/>
        </w:rPr>
        <w:t xml:space="preserve"> 16.06.2015 г. </w:t>
      </w:r>
      <w:r w:rsidR="00C27024" w:rsidRPr="00052227">
        <w:rPr>
          <w:rFonts w:ascii="Arial" w:hAnsi="Arial" w:cs="Arial"/>
        </w:rPr>
        <w:t>№</w:t>
      </w:r>
      <w:r>
        <w:rPr>
          <w:rFonts w:ascii="Arial" w:hAnsi="Arial" w:cs="Arial"/>
        </w:rPr>
        <w:t>61</w:t>
      </w:r>
    </w:p>
    <w:p w:rsidR="00C27024" w:rsidRPr="00052227" w:rsidRDefault="00C27024" w:rsidP="00C27024">
      <w:pPr>
        <w:pStyle w:val="ConsNonformat"/>
        <w:widowControl/>
        <w:rPr>
          <w:rFonts w:ascii="Arial" w:hAnsi="Arial" w:cs="Arial"/>
          <w:snapToGrid/>
          <w:sz w:val="24"/>
          <w:szCs w:val="24"/>
        </w:rPr>
      </w:pPr>
    </w:p>
    <w:p w:rsidR="00C27024" w:rsidRPr="00052227" w:rsidRDefault="00C27024" w:rsidP="00C27024">
      <w:pPr>
        <w:pStyle w:val="ConsNonformat"/>
        <w:widowControl/>
        <w:rPr>
          <w:rFonts w:ascii="Arial" w:hAnsi="Arial" w:cs="Arial"/>
          <w:snapToGrid/>
          <w:sz w:val="24"/>
          <w:szCs w:val="24"/>
        </w:rPr>
      </w:pPr>
    </w:p>
    <w:p w:rsidR="00C27024" w:rsidRPr="00052227" w:rsidRDefault="00C27024" w:rsidP="00C27024">
      <w:pPr>
        <w:pStyle w:val="ConsNonformat"/>
        <w:widowControl/>
        <w:rPr>
          <w:rFonts w:ascii="Arial" w:hAnsi="Arial" w:cs="Arial"/>
          <w:b/>
          <w:snapToGrid/>
          <w:sz w:val="24"/>
          <w:szCs w:val="24"/>
        </w:rPr>
      </w:pPr>
    </w:p>
    <w:p w:rsidR="00C27024" w:rsidRPr="00052227" w:rsidRDefault="00C27024" w:rsidP="00C27024">
      <w:pPr>
        <w:ind w:firstLine="851"/>
        <w:jc w:val="center"/>
        <w:rPr>
          <w:rFonts w:ascii="Arial" w:hAnsi="Arial" w:cs="Arial"/>
          <w:b/>
        </w:rPr>
      </w:pPr>
      <w:bookmarkStart w:id="0" w:name="sub_705"/>
      <w:r w:rsidRPr="00052227">
        <w:rPr>
          <w:rFonts w:ascii="Arial" w:hAnsi="Arial" w:cs="Arial"/>
          <w:b/>
        </w:rPr>
        <w:t xml:space="preserve">Персональный состав </w:t>
      </w:r>
    </w:p>
    <w:p w:rsidR="00C27024" w:rsidRPr="00052227" w:rsidRDefault="00C27024" w:rsidP="00C27024">
      <w:pPr>
        <w:ind w:firstLine="851"/>
        <w:jc w:val="center"/>
        <w:rPr>
          <w:rFonts w:ascii="Arial" w:hAnsi="Arial" w:cs="Arial"/>
          <w:b/>
        </w:rPr>
      </w:pPr>
      <w:r w:rsidRPr="00052227">
        <w:rPr>
          <w:rFonts w:ascii="Arial" w:hAnsi="Arial" w:cs="Arial"/>
          <w:b/>
        </w:rPr>
        <w:t>комиссии администрации Куликовского сельского поселения Ленинградского района  по проведению проверок готовности к отопительному периоду потребителей тепловой энергии</w:t>
      </w:r>
    </w:p>
    <w:p w:rsidR="00C27024" w:rsidRPr="00052227" w:rsidRDefault="00C27024" w:rsidP="00C27024">
      <w:pPr>
        <w:ind w:firstLine="851"/>
        <w:jc w:val="both"/>
        <w:rPr>
          <w:rFonts w:ascii="Arial" w:hAnsi="Arial" w:cs="Arial"/>
          <w:b/>
        </w:rPr>
      </w:pPr>
    </w:p>
    <w:p w:rsidR="00C27024" w:rsidRPr="00052227" w:rsidRDefault="00C27024" w:rsidP="00C27024">
      <w:pPr>
        <w:rPr>
          <w:rFonts w:ascii="Arial" w:hAnsi="Arial" w:cs="Arial"/>
          <w:b/>
        </w:rPr>
      </w:pPr>
    </w:p>
    <w:tbl>
      <w:tblPr>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6176"/>
      </w:tblGrid>
      <w:tr w:rsidR="00C27024" w:rsidRPr="00052227" w:rsidTr="00D604EA">
        <w:tc>
          <w:tcPr>
            <w:tcW w:w="3528"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Лимбирис</w:t>
            </w:r>
          </w:p>
          <w:p w:rsidR="00C27024" w:rsidRPr="00052227" w:rsidRDefault="00C27024" w:rsidP="00D604EA">
            <w:pPr>
              <w:jc w:val="both"/>
              <w:rPr>
                <w:rFonts w:ascii="Arial" w:hAnsi="Arial" w:cs="Arial"/>
              </w:rPr>
            </w:pPr>
            <w:r w:rsidRPr="00052227">
              <w:rPr>
                <w:rFonts w:ascii="Arial" w:hAnsi="Arial" w:cs="Arial"/>
              </w:rPr>
              <w:t>Александр Григорьевич</w:t>
            </w:r>
          </w:p>
        </w:tc>
        <w:tc>
          <w:tcPr>
            <w:tcW w:w="6176"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глава Куликовского сельского поселения Ленинградского района, председатель комиссии;</w:t>
            </w:r>
          </w:p>
          <w:p w:rsidR="00C27024" w:rsidRPr="00052227" w:rsidRDefault="00C27024" w:rsidP="00D604EA">
            <w:pPr>
              <w:jc w:val="both"/>
              <w:rPr>
                <w:rFonts w:ascii="Arial" w:hAnsi="Arial" w:cs="Arial"/>
              </w:rPr>
            </w:pPr>
          </w:p>
        </w:tc>
      </w:tr>
      <w:tr w:rsidR="00C27024" w:rsidRPr="00052227" w:rsidTr="00D604EA">
        <w:tc>
          <w:tcPr>
            <w:tcW w:w="3528"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xml:space="preserve">Скиданова </w:t>
            </w:r>
          </w:p>
          <w:p w:rsidR="00C27024" w:rsidRPr="00052227" w:rsidRDefault="00C27024" w:rsidP="00D604EA">
            <w:pPr>
              <w:jc w:val="both"/>
              <w:rPr>
                <w:rFonts w:ascii="Arial" w:hAnsi="Arial" w:cs="Arial"/>
              </w:rPr>
            </w:pPr>
            <w:r w:rsidRPr="00052227">
              <w:rPr>
                <w:rFonts w:ascii="Arial" w:hAnsi="Arial" w:cs="Arial"/>
              </w:rPr>
              <w:t>Виктория Игоревна</w:t>
            </w:r>
          </w:p>
        </w:tc>
        <w:tc>
          <w:tcPr>
            <w:tcW w:w="6176"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начальник общего отдела администрации Куликовского сельского поселения, заместитель председателя комиссии;</w:t>
            </w:r>
          </w:p>
        </w:tc>
      </w:tr>
      <w:tr w:rsidR="00C27024" w:rsidRPr="00052227" w:rsidTr="00D604EA">
        <w:tc>
          <w:tcPr>
            <w:tcW w:w="3528"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xml:space="preserve">Лисичкина </w:t>
            </w:r>
          </w:p>
          <w:p w:rsidR="00C27024" w:rsidRPr="00052227" w:rsidRDefault="00C27024" w:rsidP="00D604EA">
            <w:pPr>
              <w:jc w:val="both"/>
              <w:rPr>
                <w:rFonts w:ascii="Arial" w:hAnsi="Arial" w:cs="Arial"/>
              </w:rPr>
            </w:pPr>
            <w:r w:rsidRPr="00052227">
              <w:rPr>
                <w:rFonts w:ascii="Arial" w:hAnsi="Arial" w:cs="Arial"/>
              </w:rPr>
              <w:t>Светлана Евгеньевна</w:t>
            </w:r>
          </w:p>
        </w:tc>
        <w:tc>
          <w:tcPr>
            <w:tcW w:w="6176"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специалист 1 категории (финансист) администрации Куликовского сельского поселения, секретарь комиссии</w:t>
            </w:r>
          </w:p>
        </w:tc>
      </w:tr>
      <w:tr w:rsidR="00C27024" w:rsidRPr="00052227" w:rsidTr="00D604EA">
        <w:tc>
          <w:tcPr>
            <w:tcW w:w="9704" w:type="dxa"/>
            <w:gridSpan w:val="2"/>
            <w:tcBorders>
              <w:top w:val="nil"/>
              <w:left w:val="nil"/>
              <w:bottom w:val="nil"/>
              <w:right w:val="nil"/>
            </w:tcBorders>
          </w:tcPr>
          <w:p w:rsidR="00C27024" w:rsidRPr="00052227" w:rsidRDefault="00C27024" w:rsidP="00D604EA">
            <w:pPr>
              <w:jc w:val="center"/>
              <w:rPr>
                <w:rFonts w:ascii="Arial" w:hAnsi="Arial" w:cs="Arial"/>
              </w:rPr>
            </w:pPr>
            <w:r w:rsidRPr="00052227">
              <w:rPr>
                <w:rFonts w:ascii="Arial" w:hAnsi="Arial" w:cs="Arial"/>
              </w:rPr>
              <w:t>Члены комиссии:</w:t>
            </w:r>
          </w:p>
          <w:p w:rsidR="00C27024" w:rsidRPr="00052227" w:rsidRDefault="00C27024" w:rsidP="00D604EA">
            <w:pPr>
              <w:rPr>
                <w:rFonts w:ascii="Arial" w:hAnsi="Arial" w:cs="Arial"/>
              </w:rPr>
            </w:pPr>
          </w:p>
        </w:tc>
      </w:tr>
      <w:tr w:rsidR="00C27024" w:rsidRPr="00052227" w:rsidTr="00D604EA">
        <w:tc>
          <w:tcPr>
            <w:tcW w:w="3528"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xml:space="preserve">Емельяненко </w:t>
            </w:r>
          </w:p>
          <w:p w:rsidR="00C27024" w:rsidRPr="00052227" w:rsidRDefault="00C27024" w:rsidP="00D604EA">
            <w:pPr>
              <w:jc w:val="both"/>
              <w:rPr>
                <w:rFonts w:ascii="Arial" w:hAnsi="Arial" w:cs="Arial"/>
              </w:rPr>
            </w:pPr>
            <w:r w:rsidRPr="00052227">
              <w:rPr>
                <w:rFonts w:ascii="Arial" w:hAnsi="Arial" w:cs="Arial"/>
              </w:rPr>
              <w:t xml:space="preserve">Сергей Иванович </w:t>
            </w:r>
          </w:p>
        </w:tc>
        <w:tc>
          <w:tcPr>
            <w:tcW w:w="6176"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директор МУП ЖКХ «Коммунальщик» (по согласованию);</w:t>
            </w:r>
          </w:p>
          <w:p w:rsidR="00C27024" w:rsidRPr="00052227" w:rsidRDefault="00C27024" w:rsidP="00D604EA">
            <w:pPr>
              <w:jc w:val="both"/>
              <w:rPr>
                <w:rFonts w:ascii="Arial" w:hAnsi="Arial" w:cs="Arial"/>
              </w:rPr>
            </w:pPr>
          </w:p>
        </w:tc>
      </w:tr>
      <w:tr w:rsidR="00C27024" w:rsidRPr="00052227" w:rsidTr="00D604EA">
        <w:tc>
          <w:tcPr>
            <w:tcW w:w="3528"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xml:space="preserve">Манченко </w:t>
            </w:r>
          </w:p>
          <w:p w:rsidR="00C27024" w:rsidRPr="00052227" w:rsidRDefault="00C27024" w:rsidP="00D604EA">
            <w:pPr>
              <w:jc w:val="both"/>
              <w:rPr>
                <w:rFonts w:ascii="Arial" w:hAnsi="Arial" w:cs="Arial"/>
              </w:rPr>
            </w:pPr>
            <w:r w:rsidRPr="00052227">
              <w:rPr>
                <w:rFonts w:ascii="Arial" w:hAnsi="Arial" w:cs="Arial"/>
              </w:rPr>
              <w:t>Александр Николаевич</w:t>
            </w:r>
          </w:p>
        </w:tc>
        <w:tc>
          <w:tcPr>
            <w:tcW w:w="6176"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мастер газового участка ОАО «Ленинградская райгаз» (по согласованию);</w:t>
            </w:r>
          </w:p>
          <w:p w:rsidR="00C27024" w:rsidRPr="00052227" w:rsidRDefault="00C27024" w:rsidP="00D604EA">
            <w:pPr>
              <w:jc w:val="both"/>
              <w:rPr>
                <w:rFonts w:ascii="Arial" w:hAnsi="Arial" w:cs="Arial"/>
              </w:rPr>
            </w:pPr>
          </w:p>
        </w:tc>
      </w:tr>
      <w:tr w:rsidR="00C27024" w:rsidRPr="00052227" w:rsidTr="00D604EA">
        <w:tc>
          <w:tcPr>
            <w:tcW w:w="3528"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xml:space="preserve">Стембливский </w:t>
            </w:r>
          </w:p>
          <w:p w:rsidR="00C27024" w:rsidRPr="00052227" w:rsidRDefault="00C27024" w:rsidP="00D604EA">
            <w:pPr>
              <w:jc w:val="both"/>
              <w:rPr>
                <w:rFonts w:ascii="Arial" w:hAnsi="Arial" w:cs="Arial"/>
              </w:rPr>
            </w:pPr>
            <w:r w:rsidRPr="00052227">
              <w:rPr>
                <w:rFonts w:ascii="Arial" w:hAnsi="Arial" w:cs="Arial"/>
              </w:rPr>
              <w:t>Денис Викторович</w:t>
            </w:r>
          </w:p>
        </w:tc>
        <w:tc>
          <w:tcPr>
            <w:tcW w:w="6176" w:type="dxa"/>
            <w:tcBorders>
              <w:top w:val="nil"/>
              <w:left w:val="nil"/>
              <w:bottom w:val="nil"/>
              <w:right w:val="nil"/>
            </w:tcBorders>
          </w:tcPr>
          <w:p w:rsidR="00C27024" w:rsidRPr="00052227" w:rsidRDefault="00C27024" w:rsidP="00D604EA">
            <w:pPr>
              <w:jc w:val="both"/>
              <w:rPr>
                <w:rFonts w:ascii="Arial" w:hAnsi="Arial" w:cs="Arial"/>
              </w:rPr>
            </w:pPr>
            <w:r w:rsidRPr="00052227">
              <w:rPr>
                <w:rFonts w:ascii="Arial" w:hAnsi="Arial" w:cs="Arial"/>
              </w:rPr>
              <w:t>-    директор МУП «Ленинградский Теплоцентр» (по согласованию);</w:t>
            </w:r>
          </w:p>
        </w:tc>
      </w:tr>
    </w:tbl>
    <w:p w:rsidR="00C27024" w:rsidRPr="00052227" w:rsidRDefault="00C27024" w:rsidP="00C27024">
      <w:pPr>
        <w:jc w:val="both"/>
        <w:rPr>
          <w:rFonts w:ascii="Arial" w:hAnsi="Arial" w:cs="Arial"/>
        </w:rPr>
      </w:pPr>
    </w:p>
    <w:p w:rsidR="00C27024" w:rsidRPr="00052227" w:rsidRDefault="00C27024" w:rsidP="00C27024">
      <w:pPr>
        <w:ind w:firstLine="851"/>
        <w:jc w:val="both"/>
        <w:rPr>
          <w:rFonts w:ascii="Arial" w:hAnsi="Arial" w:cs="Arial"/>
        </w:rPr>
      </w:pPr>
    </w:p>
    <w:p w:rsidR="00C27024" w:rsidRPr="00052227" w:rsidRDefault="00C27024" w:rsidP="00C27024">
      <w:pPr>
        <w:ind w:firstLine="851"/>
        <w:jc w:val="both"/>
        <w:rPr>
          <w:rFonts w:ascii="Arial" w:hAnsi="Arial" w:cs="Arial"/>
        </w:rPr>
      </w:pPr>
    </w:p>
    <w:p w:rsidR="00C27024" w:rsidRPr="00052227" w:rsidRDefault="00C27024" w:rsidP="00C27024">
      <w:pPr>
        <w:tabs>
          <w:tab w:val="left" w:pos="975"/>
        </w:tabs>
        <w:jc w:val="both"/>
        <w:rPr>
          <w:rFonts w:ascii="Arial" w:hAnsi="Arial" w:cs="Arial"/>
        </w:rPr>
      </w:pPr>
      <w:r w:rsidRPr="00052227">
        <w:rPr>
          <w:rFonts w:ascii="Arial" w:hAnsi="Arial" w:cs="Arial"/>
        </w:rPr>
        <w:t xml:space="preserve">Глава Куликовского  сельского поселения </w:t>
      </w:r>
    </w:p>
    <w:p w:rsidR="00052227" w:rsidRPr="00052227" w:rsidRDefault="00C27024" w:rsidP="00C27024">
      <w:pPr>
        <w:tabs>
          <w:tab w:val="left" w:pos="975"/>
        </w:tabs>
        <w:jc w:val="both"/>
        <w:rPr>
          <w:rFonts w:ascii="Arial" w:hAnsi="Arial" w:cs="Arial"/>
        </w:rPr>
      </w:pPr>
      <w:r w:rsidRPr="00052227">
        <w:rPr>
          <w:rFonts w:ascii="Arial" w:hAnsi="Arial" w:cs="Arial"/>
        </w:rPr>
        <w:t>Ленинградского района</w:t>
      </w:r>
      <w:r w:rsidRPr="00052227">
        <w:rPr>
          <w:rFonts w:ascii="Arial" w:hAnsi="Arial" w:cs="Arial"/>
        </w:rPr>
        <w:tab/>
        <w:t xml:space="preserve">                                                            </w:t>
      </w:r>
    </w:p>
    <w:p w:rsidR="00C27024" w:rsidRPr="00052227" w:rsidRDefault="00C27024" w:rsidP="00C27024">
      <w:pPr>
        <w:tabs>
          <w:tab w:val="left" w:pos="975"/>
        </w:tabs>
        <w:jc w:val="both"/>
        <w:rPr>
          <w:rFonts w:ascii="Arial" w:hAnsi="Arial" w:cs="Arial"/>
        </w:rPr>
      </w:pPr>
      <w:r w:rsidRPr="00052227">
        <w:rPr>
          <w:rFonts w:ascii="Arial" w:hAnsi="Arial" w:cs="Arial"/>
        </w:rPr>
        <w:t xml:space="preserve">А. Г. Лимбирис                                 </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052227">
      <w:pPr>
        <w:pStyle w:val="ConsPlusNormal"/>
        <w:ind w:firstLine="0"/>
        <w:jc w:val="both"/>
        <w:rPr>
          <w:sz w:val="24"/>
          <w:szCs w:val="24"/>
        </w:rPr>
      </w:pPr>
    </w:p>
    <w:bookmarkEnd w:id="0"/>
    <w:p w:rsidR="00C27024" w:rsidRPr="00052227" w:rsidRDefault="00C27024" w:rsidP="00C27024">
      <w:pPr>
        <w:pStyle w:val="2"/>
        <w:rPr>
          <w:rFonts w:ascii="Arial" w:hAnsi="Arial" w:cs="Arial"/>
          <w:sz w:val="24"/>
        </w:rPr>
      </w:pPr>
      <w:r w:rsidRPr="00052227">
        <w:rPr>
          <w:rFonts w:ascii="Arial" w:hAnsi="Arial" w:cs="Arial"/>
          <w:sz w:val="24"/>
        </w:rPr>
        <w:t xml:space="preserve">ПРИЛОЖЕНИЕ №2 </w:t>
      </w:r>
    </w:p>
    <w:p w:rsidR="00C27024" w:rsidRPr="00052227" w:rsidRDefault="00C27024" w:rsidP="00C27024">
      <w:pPr>
        <w:rPr>
          <w:rFonts w:ascii="Arial" w:hAnsi="Arial" w:cs="Arial"/>
        </w:rPr>
      </w:pPr>
      <w:r w:rsidRPr="00052227">
        <w:rPr>
          <w:rFonts w:ascii="Arial" w:hAnsi="Arial" w:cs="Arial"/>
        </w:rPr>
        <w:t>УТВЕРЖДЕНЫ</w:t>
      </w:r>
    </w:p>
    <w:p w:rsidR="00C27024" w:rsidRPr="00052227" w:rsidRDefault="00C27024" w:rsidP="00C27024">
      <w:pPr>
        <w:rPr>
          <w:rFonts w:ascii="Arial" w:hAnsi="Arial" w:cs="Arial"/>
        </w:rPr>
      </w:pPr>
      <w:r w:rsidRPr="00052227">
        <w:rPr>
          <w:rFonts w:ascii="Arial" w:hAnsi="Arial" w:cs="Arial"/>
        </w:rPr>
        <w:t>постановлением администрации</w:t>
      </w:r>
    </w:p>
    <w:p w:rsidR="00C27024" w:rsidRPr="00052227" w:rsidRDefault="00C27024" w:rsidP="00C27024">
      <w:pPr>
        <w:pStyle w:val="2"/>
        <w:rPr>
          <w:rFonts w:ascii="Arial" w:hAnsi="Arial" w:cs="Arial"/>
          <w:sz w:val="24"/>
        </w:rPr>
      </w:pPr>
      <w:r w:rsidRPr="00052227">
        <w:rPr>
          <w:rFonts w:ascii="Arial" w:hAnsi="Arial" w:cs="Arial"/>
          <w:sz w:val="24"/>
        </w:rPr>
        <w:t xml:space="preserve">Куликовского сельского поселения </w:t>
      </w:r>
    </w:p>
    <w:p w:rsidR="00C27024" w:rsidRPr="00052227" w:rsidRDefault="00C27024" w:rsidP="00C27024">
      <w:pPr>
        <w:rPr>
          <w:rFonts w:ascii="Arial" w:hAnsi="Arial" w:cs="Arial"/>
        </w:rPr>
      </w:pPr>
      <w:r w:rsidRPr="00052227">
        <w:rPr>
          <w:rFonts w:ascii="Arial" w:hAnsi="Arial" w:cs="Arial"/>
        </w:rPr>
        <w:t>Ленинградского района</w:t>
      </w:r>
    </w:p>
    <w:p w:rsidR="00052227" w:rsidRPr="00052227" w:rsidRDefault="00052227" w:rsidP="00052227">
      <w:pPr>
        <w:rPr>
          <w:rFonts w:ascii="Arial" w:hAnsi="Arial" w:cs="Arial"/>
        </w:rPr>
      </w:pPr>
      <w:r>
        <w:rPr>
          <w:rFonts w:ascii="Arial" w:hAnsi="Arial" w:cs="Arial"/>
        </w:rPr>
        <w:t>о</w:t>
      </w:r>
      <w:r w:rsidRPr="00052227">
        <w:rPr>
          <w:rFonts w:ascii="Arial" w:hAnsi="Arial" w:cs="Arial"/>
        </w:rPr>
        <w:t>т</w:t>
      </w:r>
      <w:r>
        <w:rPr>
          <w:rFonts w:ascii="Arial" w:hAnsi="Arial" w:cs="Arial"/>
        </w:rPr>
        <w:t xml:space="preserve"> 16.06.2015 г. </w:t>
      </w:r>
      <w:r w:rsidRPr="00052227">
        <w:rPr>
          <w:rFonts w:ascii="Arial" w:hAnsi="Arial" w:cs="Arial"/>
        </w:rPr>
        <w:t>№</w:t>
      </w:r>
      <w:r>
        <w:rPr>
          <w:rFonts w:ascii="Arial" w:hAnsi="Arial" w:cs="Arial"/>
        </w:rPr>
        <w:t>61</w:t>
      </w:r>
    </w:p>
    <w:p w:rsidR="00052227" w:rsidRPr="00052227" w:rsidRDefault="00052227" w:rsidP="00052227">
      <w:pPr>
        <w:pStyle w:val="ConsNonformat"/>
        <w:widowControl/>
        <w:rPr>
          <w:rFonts w:ascii="Arial" w:hAnsi="Arial" w:cs="Arial"/>
          <w:snapToGrid/>
          <w:sz w:val="24"/>
          <w:szCs w:val="24"/>
        </w:rPr>
      </w:pPr>
    </w:p>
    <w:p w:rsidR="00C27024" w:rsidRPr="00052227" w:rsidRDefault="00C27024" w:rsidP="00C27024">
      <w:pPr>
        <w:pStyle w:val="ConsNonformat"/>
        <w:widowControl/>
        <w:rPr>
          <w:rFonts w:ascii="Arial" w:hAnsi="Arial" w:cs="Arial"/>
          <w:sz w:val="24"/>
          <w:szCs w:val="24"/>
        </w:rPr>
      </w:pPr>
    </w:p>
    <w:p w:rsidR="00C27024" w:rsidRPr="00052227" w:rsidRDefault="00C27024" w:rsidP="00C27024">
      <w:pPr>
        <w:ind w:firstLine="720"/>
        <w:jc w:val="both"/>
        <w:rPr>
          <w:rFonts w:ascii="Arial" w:hAnsi="Arial" w:cs="Arial"/>
          <w:b/>
        </w:rPr>
      </w:pPr>
    </w:p>
    <w:p w:rsidR="00C27024" w:rsidRPr="00052227" w:rsidRDefault="00C27024" w:rsidP="00C27024">
      <w:pPr>
        <w:jc w:val="center"/>
        <w:rPr>
          <w:rFonts w:ascii="Arial" w:hAnsi="Arial" w:cs="Arial"/>
          <w:b/>
        </w:rPr>
      </w:pPr>
      <w:r w:rsidRPr="00052227">
        <w:rPr>
          <w:rFonts w:ascii="Arial" w:hAnsi="Arial" w:cs="Arial"/>
          <w:b/>
        </w:rPr>
        <w:t xml:space="preserve">Правила </w:t>
      </w:r>
    </w:p>
    <w:p w:rsidR="00C27024" w:rsidRPr="00052227" w:rsidRDefault="00C27024" w:rsidP="00C27024">
      <w:pPr>
        <w:jc w:val="center"/>
        <w:rPr>
          <w:rFonts w:ascii="Arial" w:hAnsi="Arial" w:cs="Arial"/>
          <w:b/>
        </w:rPr>
      </w:pPr>
      <w:r w:rsidRPr="00052227">
        <w:rPr>
          <w:rFonts w:ascii="Arial" w:hAnsi="Arial" w:cs="Arial"/>
          <w:b/>
        </w:rPr>
        <w:t>работы комиссии администрации Куликовского сельского поселения Ленинградского района  по проведению проверок готовности к отопительному периоду потребителей тепловой энергии</w:t>
      </w:r>
    </w:p>
    <w:p w:rsidR="00C27024" w:rsidRPr="00052227" w:rsidRDefault="00C27024" w:rsidP="00C27024">
      <w:pPr>
        <w:pStyle w:val="ConsPlusNormal"/>
        <w:ind w:firstLine="0"/>
        <w:jc w:val="both"/>
        <w:rPr>
          <w:b/>
          <w:sz w:val="24"/>
          <w:szCs w:val="24"/>
        </w:rPr>
      </w:pPr>
      <w:bookmarkStart w:id="1" w:name="Par26"/>
      <w:bookmarkEnd w:id="1"/>
    </w:p>
    <w:p w:rsidR="00C27024" w:rsidRPr="00052227" w:rsidRDefault="00C27024" w:rsidP="00C27024">
      <w:pPr>
        <w:pStyle w:val="ConsPlusNormal"/>
        <w:jc w:val="center"/>
        <w:outlineLvl w:val="1"/>
        <w:rPr>
          <w:sz w:val="24"/>
          <w:szCs w:val="24"/>
        </w:rPr>
      </w:pPr>
      <w:r w:rsidRPr="00052227">
        <w:rPr>
          <w:sz w:val="24"/>
          <w:szCs w:val="24"/>
        </w:rPr>
        <w:t>I. Общие положения</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r w:rsidRPr="00052227">
        <w:rPr>
          <w:sz w:val="24"/>
          <w:szCs w:val="24"/>
        </w:rPr>
        <w:t>1. Настоящие Правила разработаны в соответствии с приказом  Министерства экономики РФ от 12 марта 2013 года №103 «Об утверждении правил оценки готовности к отопительному периоду» и определяют порядок оценки готовности к отопительному периоду путем осуществления контрольной деятельности комиссии администрации Куликовского сельского поселения Ленинградского района  по проведению проверок готовности к отопительному периоду (далее по тексту – комиссия администрации поселения) в отношении потребителей тепловой энергии, теплоснабжающих и теплосетевых организаций (далее по тексту - проверка).</w:t>
      </w:r>
    </w:p>
    <w:p w:rsidR="00C27024" w:rsidRPr="00052227" w:rsidRDefault="00C27024" w:rsidP="00C27024">
      <w:pPr>
        <w:pStyle w:val="ConsPlusNormal"/>
        <w:ind w:firstLine="540"/>
        <w:jc w:val="both"/>
        <w:rPr>
          <w:sz w:val="24"/>
          <w:szCs w:val="24"/>
        </w:rPr>
      </w:pPr>
      <w:r w:rsidRPr="00052227">
        <w:rPr>
          <w:sz w:val="24"/>
          <w:szCs w:val="24"/>
        </w:rPr>
        <w:t>2. К потребителям тепловой энергии, объекты которых подлежат проверке, относятся лица, приобретающие тепловую энергию (мощность), теплоноситель для использования на принадлежащих им на праве собственности или ином законном основании теплопотребляющих установках либо для оказания коммунальных услуг в части горячего водоснабжения и отопления, теплопотребляющие установки которых подключены к системе теплоснабжения (далее по тексту - потребители тепловой энергии).</w:t>
      </w:r>
    </w:p>
    <w:p w:rsidR="00C27024" w:rsidRPr="00052227" w:rsidRDefault="00C27024" w:rsidP="00C27024">
      <w:pPr>
        <w:pStyle w:val="ConsPlusNormal"/>
        <w:ind w:firstLine="540"/>
        <w:jc w:val="both"/>
        <w:rPr>
          <w:sz w:val="24"/>
          <w:szCs w:val="24"/>
        </w:rPr>
      </w:pPr>
      <w:r w:rsidRPr="00052227">
        <w:rPr>
          <w:sz w:val="24"/>
          <w:szCs w:val="24"/>
        </w:rPr>
        <w:t>3. В отношении многоквартирных домов проверка осуществляется путем определения соответствия требованиям настоящих Правил:</w:t>
      </w:r>
    </w:p>
    <w:p w:rsidR="00C27024" w:rsidRPr="00052227" w:rsidRDefault="00C27024" w:rsidP="00C27024">
      <w:pPr>
        <w:pStyle w:val="ConsPlusNormal"/>
        <w:ind w:firstLine="540"/>
        <w:jc w:val="both"/>
        <w:rPr>
          <w:sz w:val="24"/>
          <w:szCs w:val="24"/>
        </w:rPr>
      </w:pPr>
      <w:r w:rsidRPr="00052227">
        <w:rPr>
          <w:sz w:val="24"/>
          <w:szCs w:val="24"/>
        </w:rPr>
        <w:t>лиц, осуществляющих в соответствии с жилищным законодательством управление многоквартирным домом и приобретающих тепловую энергию (мощность) и (или) теплоноситель для оказания коммунальных услуг в части отопления и горячего водоснабжения. В отношении указанных лиц также осуществляется проверка проводимых ими мероприятий по подготовке к отопительному периоду;</w:t>
      </w:r>
    </w:p>
    <w:p w:rsidR="00C27024" w:rsidRPr="00052227" w:rsidRDefault="00C27024" w:rsidP="00C27024">
      <w:pPr>
        <w:pStyle w:val="ConsPlusNormal"/>
        <w:ind w:firstLine="540"/>
        <w:jc w:val="both"/>
        <w:rPr>
          <w:sz w:val="24"/>
          <w:szCs w:val="24"/>
        </w:rPr>
      </w:pPr>
      <w:r w:rsidRPr="00052227">
        <w:rPr>
          <w:sz w:val="24"/>
          <w:szCs w:val="24"/>
        </w:rPr>
        <w:t>лиц, являющихся собственниками жилых и нежилых помещений в многоквартирном доме, заключивших в соответствии с жилищным законодательством договоры теплоснабжения с теплоснабжающей организацией.</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jc w:val="center"/>
        <w:outlineLvl w:val="1"/>
        <w:rPr>
          <w:sz w:val="24"/>
          <w:szCs w:val="24"/>
        </w:rPr>
      </w:pPr>
      <w:r w:rsidRPr="00052227">
        <w:rPr>
          <w:sz w:val="24"/>
          <w:szCs w:val="24"/>
        </w:rPr>
        <w:t>II. Порядок проведения проверки</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r w:rsidRPr="00052227">
        <w:rPr>
          <w:sz w:val="24"/>
          <w:szCs w:val="24"/>
        </w:rPr>
        <w:t>5. Проверка осуществляется комиссией администрации поселения.</w:t>
      </w:r>
    </w:p>
    <w:p w:rsidR="00C27024" w:rsidRPr="00052227" w:rsidRDefault="00C27024" w:rsidP="00C27024">
      <w:pPr>
        <w:pStyle w:val="ConsPlusNormal"/>
        <w:ind w:firstLine="540"/>
        <w:jc w:val="both"/>
        <w:rPr>
          <w:sz w:val="24"/>
          <w:szCs w:val="24"/>
        </w:rPr>
      </w:pPr>
      <w:r w:rsidRPr="00052227">
        <w:rPr>
          <w:sz w:val="24"/>
          <w:szCs w:val="24"/>
        </w:rPr>
        <w:t>Работа комиссии администрации поселения осуществляется в соответствии с программой проведения проверки готовности к отопительному периоду (далее по тексту - программа), утверждаемой главой Куликовского сельского поселения Ленинградского района (далее по тексту – глава поселения), в которой указываются:</w:t>
      </w:r>
    </w:p>
    <w:p w:rsidR="00C27024" w:rsidRPr="00052227" w:rsidRDefault="00C27024" w:rsidP="00C27024">
      <w:pPr>
        <w:pStyle w:val="ConsPlusNormal"/>
        <w:ind w:firstLine="540"/>
        <w:jc w:val="both"/>
        <w:rPr>
          <w:sz w:val="24"/>
          <w:szCs w:val="24"/>
        </w:rPr>
      </w:pPr>
      <w:r w:rsidRPr="00052227">
        <w:rPr>
          <w:sz w:val="24"/>
          <w:szCs w:val="24"/>
        </w:rPr>
        <w:t>объекты, подлежащие проверке;</w:t>
      </w:r>
    </w:p>
    <w:p w:rsidR="00C27024" w:rsidRPr="00052227" w:rsidRDefault="00C27024" w:rsidP="00C27024">
      <w:pPr>
        <w:pStyle w:val="ConsPlusNormal"/>
        <w:ind w:firstLine="540"/>
        <w:jc w:val="both"/>
        <w:rPr>
          <w:sz w:val="24"/>
          <w:szCs w:val="24"/>
        </w:rPr>
      </w:pPr>
      <w:r w:rsidRPr="00052227">
        <w:rPr>
          <w:sz w:val="24"/>
          <w:szCs w:val="24"/>
        </w:rPr>
        <w:t>сроки проведения проверки;</w:t>
      </w:r>
    </w:p>
    <w:p w:rsidR="00C27024" w:rsidRPr="00052227" w:rsidRDefault="00C27024" w:rsidP="00C27024">
      <w:pPr>
        <w:pStyle w:val="ConsPlusNormal"/>
        <w:ind w:firstLine="540"/>
        <w:jc w:val="both"/>
        <w:rPr>
          <w:sz w:val="24"/>
          <w:szCs w:val="24"/>
        </w:rPr>
      </w:pPr>
      <w:r w:rsidRPr="00052227">
        <w:rPr>
          <w:sz w:val="24"/>
          <w:szCs w:val="24"/>
        </w:rPr>
        <w:t>документы, проверяемые в ходе проведения проверки.</w:t>
      </w:r>
    </w:p>
    <w:p w:rsidR="00C27024" w:rsidRPr="00052227" w:rsidRDefault="00C27024" w:rsidP="00C27024">
      <w:pPr>
        <w:pStyle w:val="ConsPlusNormal"/>
        <w:ind w:firstLine="540"/>
        <w:jc w:val="both"/>
        <w:rPr>
          <w:sz w:val="24"/>
          <w:szCs w:val="24"/>
        </w:rPr>
      </w:pPr>
      <w:r w:rsidRPr="00052227">
        <w:rPr>
          <w:sz w:val="24"/>
          <w:szCs w:val="24"/>
        </w:rPr>
        <w:t>В состав комиссии администрации поселения включаются представители администрации Куликовского сельского поселения Ленинградского района (далее по тексту – администрация поселения), образовавшей настоящую комиссию.</w:t>
      </w:r>
    </w:p>
    <w:p w:rsidR="00C27024" w:rsidRPr="00052227" w:rsidRDefault="00C27024" w:rsidP="00C27024">
      <w:pPr>
        <w:pStyle w:val="ConsPlusNormal"/>
        <w:ind w:firstLine="540"/>
        <w:jc w:val="both"/>
        <w:rPr>
          <w:sz w:val="24"/>
          <w:szCs w:val="24"/>
        </w:rPr>
      </w:pPr>
      <w:r w:rsidRPr="00052227">
        <w:rPr>
          <w:sz w:val="24"/>
          <w:szCs w:val="24"/>
        </w:rPr>
        <w:t>В целях проведения проверки потребителей тепловой энергии в состав комиссии администрации поселения могут включаться по согласованию представители Федеральной службы по экологическому, технологическому и атомному надзору и жилищной инспекции.</w:t>
      </w:r>
    </w:p>
    <w:p w:rsidR="00C27024" w:rsidRPr="00052227" w:rsidRDefault="00C27024" w:rsidP="00C27024">
      <w:pPr>
        <w:pStyle w:val="ConsPlusNormal"/>
        <w:ind w:firstLine="540"/>
        <w:jc w:val="both"/>
        <w:rPr>
          <w:sz w:val="24"/>
          <w:szCs w:val="24"/>
        </w:rPr>
      </w:pPr>
      <w:r w:rsidRPr="00052227">
        <w:rPr>
          <w:sz w:val="24"/>
          <w:szCs w:val="24"/>
        </w:rPr>
        <w:t xml:space="preserve">В целях проведения проверки потребителей тепловой энергии к работе </w:t>
      </w:r>
      <w:r w:rsidRPr="00052227">
        <w:rPr>
          <w:sz w:val="24"/>
          <w:szCs w:val="24"/>
        </w:rPr>
        <w:lastRenderedPageBreak/>
        <w:t>комиссии администрации поселения по согласованию могут привлекаться представители единой теплоснабжающей организации в системе теплоснабжения, а также организации, к тепловым сетям которой непосредственно подключены теплопотребляющие установки потребителей тепловой энергии.</w:t>
      </w:r>
    </w:p>
    <w:p w:rsidR="00C27024" w:rsidRPr="00052227" w:rsidRDefault="00C27024" w:rsidP="00C27024">
      <w:pPr>
        <w:pStyle w:val="ConsPlusNormal"/>
        <w:ind w:firstLine="540"/>
        <w:jc w:val="both"/>
        <w:rPr>
          <w:sz w:val="24"/>
          <w:szCs w:val="24"/>
        </w:rPr>
      </w:pPr>
      <w:r w:rsidRPr="00052227">
        <w:rPr>
          <w:sz w:val="24"/>
          <w:szCs w:val="24"/>
        </w:rPr>
        <w:t>В целях проведения проверки теплоснабжающих и теплосетевых организаций в состав комиссии администрации поселения  могут включаться по согласованию представители Федеральной службы по экологическому, технологическому и атомному надзору.</w:t>
      </w:r>
    </w:p>
    <w:p w:rsidR="00C27024" w:rsidRPr="00052227" w:rsidRDefault="00C27024" w:rsidP="00C27024">
      <w:pPr>
        <w:pStyle w:val="ConsPlusNormal"/>
        <w:ind w:firstLine="540"/>
        <w:jc w:val="both"/>
        <w:rPr>
          <w:sz w:val="24"/>
          <w:szCs w:val="24"/>
        </w:rPr>
      </w:pPr>
      <w:r w:rsidRPr="00052227">
        <w:rPr>
          <w:sz w:val="24"/>
          <w:szCs w:val="24"/>
        </w:rPr>
        <w:t>5. При проверке комиссиями проверяется выполнение требований, установленных главами 3 - 5 настоящих Правил (далее по тексту - требования по готовности). Проверка выполнения теплосетевыми и теплоснабжающими организациями требований, установленных настоящими Правилами, осуществляется комиссией администрации поселения на предмет соблюдения соответствующих обязательных требований, установленных техническими регламентами и иными нормативными правовыми актами в сфере теплоснабжения. 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 установленных настоящими Правилами, комиссия администрации поселения осуществляет проверку соблюдения локальных актов организаций, подлежащих проверке, регулирующих порядок подготовки к отопительному периоду.</w:t>
      </w:r>
    </w:p>
    <w:p w:rsidR="00C27024" w:rsidRPr="00052227" w:rsidRDefault="00C27024" w:rsidP="00C27024">
      <w:pPr>
        <w:pStyle w:val="ConsPlusNormal"/>
        <w:ind w:firstLine="540"/>
        <w:jc w:val="both"/>
        <w:rPr>
          <w:sz w:val="24"/>
          <w:szCs w:val="24"/>
        </w:rPr>
      </w:pPr>
      <w:r w:rsidRPr="00052227">
        <w:rPr>
          <w:sz w:val="24"/>
          <w:szCs w:val="24"/>
        </w:rPr>
        <w:t>В целях проведения проверки комиссия администрации поселения рассматривает документы, подтверждающие выполнение требований по готовности, а при необходимости - проводят осмотр объектов проверки.</w:t>
      </w:r>
    </w:p>
    <w:p w:rsidR="00C27024" w:rsidRPr="00052227" w:rsidRDefault="00C27024" w:rsidP="00C27024">
      <w:pPr>
        <w:pStyle w:val="ConsPlusNormal"/>
        <w:ind w:firstLine="540"/>
        <w:jc w:val="both"/>
        <w:rPr>
          <w:sz w:val="24"/>
          <w:szCs w:val="24"/>
        </w:rPr>
      </w:pPr>
      <w:r w:rsidRPr="00052227">
        <w:rPr>
          <w:sz w:val="24"/>
          <w:szCs w:val="24"/>
        </w:rPr>
        <w:t xml:space="preserve">6. Результаты проверки оформляются актом проверки готовности к отопительному периоду (далее по тексту - акт), который составляется не позднее одного дня с даты завершения проверки, по рекомендуемому образцу согласно </w:t>
      </w:r>
      <w:hyperlink w:anchor="Par139" w:tooltip="Ссылка на текущий документ" w:history="1">
        <w:r w:rsidRPr="00052227">
          <w:rPr>
            <w:sz w:val="24"/>
            <w:szCs w:val="24"/>
          </w:rPr>
          <w:t>приложению №1</w:t>
        </w:r>
      </w:hyperlink>
      <w:r w:rsidRPr="00052227">
        <w:rPr>
          <w:sz w:val="24"/>
          <w:szCs w:val="24"/>
        </w:rPr>
        <w:t xml:space="preserve"> к настоящим Правилам.</w:t>
      </w:r>
    </w:p>
    <w:p w:rsidR="00C27024" w:rsidRPr="00052227" w:rsidRDefault="00C27024" w:rsidP="00C27024">
      <w:pPr>
        <w:pStyle w:val="ConsPlusNormal"/>
        <w:ind w:firstLine="540"/>
        <w:jc w:val="both"/>
        <w:rPr>
          <w:sz w:val="24"/>
          <w:szCs w:val="24"/>
        </w:rPr>
      </w:pPr>
      <w:r w:rsidRPr="00052227">
        <w:rPr>
          <w:sz w:val="24"/>
          <w:szCs w:val="24"/>
        </w:rPr>
        <w:t>В акте содержатся следующие выводы комиссии администрации поселения по итогам проверки:</w:t>
      </w:r>
    </w:p>
    <w:p w:rsidR="00C27024" w:rsidRPr="00052227" w:rsidRDefault="00C27024" w:rsidP="00C27024">
      <w:pPr>
        <w:pStyle w:val="ConsPlusNormal"/>
        <w:ind w:firstLine="540"/>
        <w:jc w:val="both"/>
        <w:rPr>
          <w:sz w:val="24"/>
          <w:szCs w:val="24"/>
        </w:rPr>
      </w:pPr>
      <w:r w:rsidRPr="00052227">
        <w:rPr>
          <w:sz w:val="24"/>
          <w:szCs w:val="24"/>
        </w:rPr>
        <w:t>объект проверки готов к отопительному периоду;</w:t>
      </w:r>
    </w:p>
    <w:p w:rsidR="00C27024" w:rsidRPr="00052227" w:rsidRDefault="00C27024" w:rsidP="00C27024">
      <w:pPr>
        <w:pStyle w:val="ConsPlusNormal"/>
        <w:ind w:firstLine="540"/>
        <w:jc w:val="both"/>
        <w:rPr>
          <w:sz w:val="24"/>
          <w:szCs w:val="24"/>
        </w:rPr>
      </w:pPr>
      <w:r w:rsidRPr="00052227">
        <w:rPr>
          <w:sz w:val="24"/>
          <w:szCs w:val="24"/>
        </w:rPr>
        <w:t>объект проверки будет готов к отопительному периоду при условии устранения в установленный срок замечаний к требованиям по готовности, выданных комиссией администрации поселения;</w:t>
      </w:r>
    </w:p>
    <w:p w:rsidR="00C27024" w:rsidRPr="00052227" w:rsidRDefault="00C27024" w:rsidP="00C27024">
      <w:pPr>
        <w:pStyle w:val="ConsPlusNormal"/>
        <w:ind w:firstLine="540"/>
        <w:jc w:val="both"/>
        <w:rPr>
          <w:sz w:val="24"/>
          <w:szCs w:val="24"/>
        </w:rPr>
      </w:pPr>
      <w:r w:rsidRPr="00052227">
        <w:rPr>
          <w:sz w:val="24"/>
          <w:szCs w:val="24"/>
        </w:rPr>
        <w:t>объект проверки не готов к отопительному периоду.</w:t>
      </w:r>
    </w:p>
    <w:p w:rsidR="00C27024" w:rsidRPr="00052227" w:rsidRDefault="00C27024" w:rsidP="00C27024">
      <w:pPr>
        <w:pStyle w:val="ConsPlusNormal"/>
        <w:ind w:firstLine="540"/>
        <w:jc w:val="both"/>
        <w:rPr>
          <w:sz w:val="24"/>
          <w:szCs w:val="24"/>
        </w:rPr>
      </w:pPr>
      <w:r w:rsidRPr="00052227">
        <w:rPr>
          <w:sz w:val="24"/>
          <w:szCs w:val="24"/>
        </w:rPr>
        <w:t>7. При наличии у комиссии администрации поселения замечаний к выполнению требований по готовности или при невыполнении требований по готовности к акту прилагается перечень замечаний (далее по тексту - перечень) с указанием сроков их устранения.</w:t>
      </w:r>
    </w:p>
    <w:p w:rsidR="00C27024" w:rsidRPr="00052227" w:rsidRDefault="00C27024" w:rsidP="00C27024">
      <w:pPr>
        <w:pStyle w:val="ConsPlusNormal"/>
        <w:ind w:firstLine="540"/>
        <w:jc w:val="both"/>
        <w:rPr>
          <w:sz w:val="24"/>
          <w:szCs w:val="24"/>
        </w:rPr>
      </w:pPr>
      <w:r w:rsidRPr="00052227">
        <w:rPr>
          <w:sz w:val="24"/>
          <w:szCs w:val="24"/>
        </w:rPr>
        <w:t xml:space="preserve">8. Паспорт готовности к отопительному периоду (далее по тексту - паспорт) составляется по рекомендуемому образцу согласно </w:t>
      </w:r>
      <w:hyperlink w:anchor="Par217" w:tooltip="Ссылка на текущий документ" w:history="1">
        <w:r w:rsidRPr="00052227">
          <w:rPr>
            <w:sz w:val="24"/>
            <w:szCs w:val="24"/>
          </w:rPr>
          <w:t>приложению №2</w:t>
        </w:r>
      </w:hyperlink>
      <w:r w:rsidRPr="00052227">
        <w:rPr>
          <w:sz w:val="24"/>
          <w:szCs w:val="24"/>
        </w:rPr>
        <w:t xml:space="preserve"> к настоящим правилам и выдается администрацией поселения, образовавшей комиссию администрации поселения, по каждому объекту проверки в течение 15 дней с даты подписания акта в случае, если объект проверки готов к отопительному периоду, а также в случае, если замечания к требованиям по готовности, выданные комиссией, устранены в срок, установленный перечнем.</w:t>
      </w:r>
    </w:p>
    <w:p w:rsidR="00C27024" w:rsidRPr="00052227" w:rsidRDefault="00C27024" w:rsidP="00C27024">
      <w:pPr>
        <w:pStyle w:val="ConsPlusNormal"/>
        <w:ind w:firstLine="540"/>
        <w:jc w:val="both"/>
        <w:rPr>
          <w:sz w:val="24"/>
          <w:szCs w:val="24"/>
        </w:rPr>
      </w:pPr>
      <w:bookmarkStart w:id="2" w:name="Par57"/>
      <w:bookmarkEnd w:id="2"/>
      <w:r w:rsidRPr="00052227">
        <w:rPr>
          <w:sz w:val="24"/>
          <w:szCs w:val="24"/>
        </w:rPr>
        <w:t>9. Сроки выдачи паспортов определяются главой поселения в зависимости от особенностей климатических условий, но не позднее 15 сентября - для потребителей тепловой энергии, не позднее 1 ноября - для теплоснабжающих и теплосетевых организаций.</w:t>
      </w:r>
    </w:p>
    <w:p w:rsidR="00C27024" w:rsidRPr="00052227" w:rsidRDefault="00C27024" w:rsidP="00C27024">
      <w:pPr>
        <w:pStyle w:val="ConsPlusNormal"/>
        <w:ind w:firstLine="540"/>
        <w:jc w:val="both"/>
        <w:rPr>
          <w:sz w:val="24"/>
          <w:szCs w:val="24"/>
        </w:rPr>
      </w:pPr>
      <w:r w:rsidRPr="00052227">
        <w:rPr>
          <w:sz w:val="24"/>
          <w:szCs w:val="24"/>
        </w:rPr>
        <w:t xml:space="preserve">10. В случае устранения указанных в Перечне замечаний к выполнению (невыполнению) требований по готовности в сроки, установленные в </w:t>
      </w:r>
      <w:hyperlink w:anchor="Par57" w:tooltip="Ссылка на текущий документ" w:history="1">
        <w:r w:rsidRPr="00052227">
          <w:rPr>
            <w:sz w:val="24"/>
            <w:szCs w:val="24"/>
          </w:rPr>
          <w:t>пункте 9</w:t>
        </w:r>
      </w:hyperlink>
      <w:r w:rsidRPr="00052227">
        <w:rPr>
          <w:sz w:val="24"/>
          <w:szCs w:val="24"/>
        </w:rPr>
        <w:t xml:space="preserve"> настоящих Правил, комиссией администрации поселения проводится повторная проверка, по результатам которой составляется новый акт.</w:t>
      </w:r>
    </w:p>
    <w:p w:rsidR="00C27024" w:rsidRPr="00052227" w:rsidRDefault="00C27024" w:rsidP="00C27024">
      <w:pPr>
        <w:pStyle w:val="ConsPlusNormal"/>
        <w:ind w:firstLine="540"/>
        <w:jc w:val="both"/>
        <w:rPr>
          <w:sz w:val="24"/>
          <w:szCs w:val="24"/>
        </w:rPr>
      </w:pPr>
      <w:r w:rsidRPr="00052227">
        <w:rPr>
          <w:sz w:val="24"/>
          <w:szCs w:val="24"/>
        </w:rPr>
        <w:t xml:space="preserve">11. Организация, не получившая по объектам проверки паспорт готовности до даты, установленной 9 настоящих Правил, обязана продолжить подготовку к </w:t>
      </w:r>
      <w:r w:rsidRPr="00052227">
        <w:rPr>
          <w:sz w:val="24"/>
          <w:szCs w:val="24"/>
        </w:rPr>
        <w:lastRenderedPageBreak/>
        <w:t>отопительному периоду и устранение указанных в Перечне к акту замечаний к выполнению (невыполнению) требований по готовности. После уведомления комиссии администрации поселения об устранении замечаний к выполнению (невыполнению) требований по готовности осуществляется повторная проверка. При положительном заключении комиссии администрации поселения оформляется повторный акт с выводом о готовности к отопительному периоду, но без выдачи паспорта в текущий отопительный период.</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jc w:val="center"/>
        <w:outlineLvl w:val="1"/>
        <w:rPr>
          <w:sz w:val="24"/>
          <w:szCs w:val="24"/>
        </w:rPr>
      </w:pPr>
      <w:bookmarkStart w:id="3" w:name="Par61"/>
      <w:bookmarkEnd w:id="3"/>
      <w:r w:rsidRPr="00052227">
        <w:rPr>
          <w:sz w:val="24"/>
          <w:szCs w:val="24"/>
        </w:rPr>
        <w:t>III. Требования по готовности к отопительному периоду</w:t>
      </w:r>
    </w:p>
    <w:p w:rsidR="00C27024" w:rsidRPr="00052227" w:rsidRDefault="00C27024" w:rsidP="00C27024">
      <w:pPr>
        <w:pStyle w:val="ConsPlusNormal"/>
        <w:jc w:val="center"/>
        <w:rPr>
          <w:sz w:val="24"/>
          <w:szCs w:val="24"/>
        </w:rPr>
      </w:pPr>
      <w:r w:rsidRPr="00052227">
        <w:rPr>
          <w:sz w:val="24"/>
          <w:szCs w:val="24"/>
        </w:rPr>
        <w:t>для теплоснабжающих и теплосетевых организаций</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r w:rsidRPr="00052227">
        <w:rPr>
          <w:sz w:val="24"/>
          <w:szCs w:val="24"/>
        </w:rPr>
        <w:t>12. В целях оценки готовности теплоснабжающих и теплосетевых организаций к отопительному периоду администрацией поселения должны быть проверены в отношении данных организаций:</w:t>
      </w:r>
    </w:p>
    <w:p w:rsidR="00C27024" w:rsidRPr="00052227" w:rsidRDefault="00C27024" w:rsidP="00C27024">
      <w:pPr>
        <w:pStyle w:val="ConsPlusNormal"/>
        <w:ind w:firstLine="540"/>
        <w:jc w:val="both"/>
        <w:rPr>
          <w:sz w:val="24"/>
          <w:szCs w:val="24"/>
        </w:rPr>
      </w:pPr>
      <w:bookmarkStart w:id="4" w:name="Par65"/>
      <w:bookmarkEnd w:id="4"/>
      <w:r w:rsidRPr="00052227">
        <w:rPr>
          <w:sz w:val="24"/>
          <w:szCs w:val="24"/>
        </w:rPr>
        <w:t>1) наличие соглашения об управлении системой теплоснабжения, заключенного в порядке, установленном федеральным законом «О теплоснабжении»;</w:t>
      </w:r>
    </w:p>
    <w:p w:rsidR="00C27024" w:rsidRPr="00052227" w:rsidRDefault="00C27024" w:rsidP="00C27024">
      <w:pPr>
        <w:pStyle w:val="ConsPlusNormal"/>
        <w:ind w:firstLine="540"/>
        <w:jc w:val="both"/>
        <w:rPr>
          <w:sz w:val="24"/>
          <w:szCs w:val="24"/>
        </w:rPr>
      </w:pPr>
      <w:r w:rsidRPr="00052227">
        <w:rPr>
          <w:sz w:val="24"/>
          <w:szCs w:val="24"/>
        </w:rPr>
        <w:t>2) готовность к выполнению графика тепловых нагрузок, поддержанию температурного графика, утвержденного схемой теплоснабжения;</w:t>
      </w:r>
    </w:p>
    <w:p w:rsidR="00C27024" w:rsidRPr="00052227" w:rsidRDefault="00C27024" w:rsidP="00C27024">
      <w:pPr>
        <w:pStyle w:val="ConsPlusNormal"/>
        <w:ind w:firstLine="540"/>
        <w:jc w:val="both"/>
        <w:rPr>
          <w:sz w:val="24"/>
          <w:szCs w:val="24"/>
        </w:rPr>
      </w:pPr>
      <w:r w:rsidRPr="00052227">
        <w:rPr>
          <w:sz w:val="24"/>
          <w:szCs w:val="24"/>
        </w:rPr>
        <w:t>3) соблюдение критериев надежности теплоснабжения, установленных техническими регламентами;</w:t>
      </w:r>
    </w:p>
    <w:p w:rsidR="00C27024" w:rsidRPr="00052227" w:rsidRDefault="00C27024" w:rsidP="00C27024">
      <w:pPr>
        <w:pStyle w:val="ConsPlusNormal"/>
        <w:ind w:firstLine="540"/>
        <w:jc w:val="both"/>
        <w:rPr>
          <w:sz w:val="24"/>
          <w:szCs w:val="24"/>
        </w:rPr>
      </w:pPr>
      <w:r w:rsidRPr="00052227">
        <w:rPr>
          <w:sz w:val="24"/>
          <w:szCs w:val="24"/>
        </w:rPr>
        <w:t>4) наличие нормативных запасов топлива на источниках тепловой энергии;</w:t>
      </w:r>
    </w:p>
    <w:p w:rsidR="00C27024" w:rsidRPr="00052227" w:rsidRDefault="00C27024" w:rsidP="00C27024">
      <w:pPr>
        <w:pStyle w:val="ConsPlusNormal"/>
        <w:ind w:firstLine="540"/>
        <w:jc w:val="both"/>
        <w:rPr>
          <w:sz w:val="24"/>
          <w:szCs w:val="24"/>
        </w:rPr>
      </w:pPr>
      <w:r w:rsidRPr="00052227">
        <w:rPr>
          <w:sz w:val="24"/>
          <w:szCs w:val="24"/>
        </w:rPr>
        <w:t>5) функционирование эксплуатационной, диспетчерской и аварийной служб, а именно:</w:t>
      </w:r>
    </w:p>
    <w:p w:rsidR="00C27024" w:rsidRPr="00052227" w:rsidRDefault="00C27024" w:rsidP="00C27024">
      <w:pPr>
        <w:pStyle w:val="ConsPlusNormal"/>
        <w:ind w:firstLine="540"/>
        <w:jc w:val="both"/>
        <w:rPr>
          <w:sz w:val="24"/>
          <w:szCs w:val="24"/>
        </w:rPr>
      </w:pPr>
      <w:r w:rsidRPr="00052227">
        <w:rPr>
          <w:sz w:val="24"/>
          <w:szCs w:val="24"/>
        </w:rPr>
        <w:t>укомплектованность указанных служб персоналом;</w:t>
      </w:r>
    </w:p>
    <w:p w:rsidR="00C27024" w:rsidRPr="00052227" w:rsidRDefault="00C27024" w:rsidP="00C27024">
      <w:pPr>
        <w:pStyle w:val="ConsPlusNormal"/>
        <w:ind w:firstLine="540"/>
        <w:jc w:val="both"/>
        <w:rPr>
          <w:sz w:val="24"/>
          <w:szCs w:val="24"/>
        </w:rPr>
      </w:pPr>
      <w:r w:rsidRPr="00052227">
        <w:rPr>
          <w:sz w:val="24"/>
          <w:szCs w:val="24"/>
        </w:rPr>
        <w:t>обеспеченность персонала средствами индивидуальной и коллективной защиты, спецодеждой, инструментами и необходимой для производства работ оснасткой, нормативно-технической и оперативной документацией, инструкциями, схемами, первичными средствами пожаротушения;</w:t>
      </w:r>
    </w:p>
    <w:p w:rsidR="00C27024" w:rsidRPr="00052227" w:rsidRDefault="00C27024" w:rsidP="00C27024">
      <w:pPr>
        <w:pStyle w:val="ConsPlusNormal"/>
        <w:ind w:firstLine="540"/>
        <w:jc w:val="both"/>
        <w:rPr>
          <w:sz w:val="24"/>
          <w:szCs w:val="24"/>
        </w:rPr>
      </w:pPr>
      <w:r w:rsidRPr="00052227">
        <w:rPr>
          <w:sz w:val="24"/>
          <w:szCs w:val="24"/>
        </w:rPr>
        <w:t>6) проведение наладки принадлежащих им тепловых сетей;</w:t>
      </w:r>
    </w:p>
    <w:p w:rsidR="00C27024" w:rsidRPr="00052227" w:rsidRDefault="00C27024" w:rsidP="00C27024">
      <w:pPr>
        <w:pStyle w:val="ConsPlusNormal"/>
        <w:ind w:firstLine="540"/>
        <w:jc w:val="both"/>
        <w:rPr>
          <w:sz w:val="24"/>
          <w:szCs w:val="24"/>
        </w:rPr>
      </w:pPr>
      <w:bookmarkStart w:id="5" w:name="Par73"/>
      <w:bookmarkEnd w:id="5"/>
      <w:r w:rsidRPr="00052227">
        <w:rPr>
          <w:sz w:val="24"/>
          <w:szCs w:val="24"/>
        </w:rPr>
        <w:t>7) организация контроля режимов потребления тепловой энергии;</w:t>
      </w:r>
    </w:p>
    <w:p w:rsidR="00C27024" w:rsidRPr="00052227" w:rsidRDefault="00C27024" w:rsidP="00C27024">
      <w:pPr>
        <w:pStyle w:val="ConsPlusNormal"/>
        <w:ind w:firstLine="540"/>
        <w:jc w:val="both"/>
        <w:rPr>
          <w:sz w:val="24"/>
          <w:szCs w:val="24"/>
        </w:rPr>
      </w:pPr>
      <w:r w:rsidRPr="00052227">
        <w:rPr>
          <w:sz w:val="24"/>
          <w:szCs w:val="24"/>
        </w:rPr>
        <w:t>8) обеспечение качества теплоносителей;</w:t>
      </w:r>
    </w:p>
    <w:p w:rsidR="00C27024" w:rsidRPr="00052227" w:rsidRDefault="00C27024" w:rsidP="00C27024">
      <w:pPr>
        <w:pStyle w:val="ConsPlusNormal"/>
        <w:ind w:firstLine="540"/>
        <w:jc w:val="both"/>
        <w:rPr>
          <w:sz w:val="24"/>
          <w:szCs w:val="24"/>
        </w:rPr>
      </w:pPr>
      <w:bookmarkStart w:id="6" w:name="Par75"/>
      <w:bookmarkEnd w:id="6"/>
      <w:r w:rsidRPr="00052227">
        <w:rPr>
          <w:sz w:val="24"/>
          <w:szCs w:val="24"/>
        </w:rPr>
        <w:t>9) организация коммерческого учета приобретаемой и реализуемой тепловой энергии;</w:t>
      </w:r>
    </w:p>
    <w:p w:rsidR="00C27024" w:rsidRPr="00052227" w:rsidRDefault="00C27024" w:rsidP="00C27024">
      <w:pPr>
        <w:pStyle w:val="ConsPlusNormal"/>
        <w:ind w:firstLine="540"/>
        <w:jc w:val="both"/>
        <w:rPr>
          <w:sz w:val="24"/>
          <w:szCs w:val="24"/>
        </w:rPr>
      </w:pPr>
      <w:bookmarkStart w:id="7" w:name="Par76"/>
      <w:bookmarkEnd w:id="7"/>
      <w:r w:rsidRPr="00052227">
        <w:rPr>
          <w:sz w:val="24"/>
          <w:szCs w:val="24"/>
        </w:rPr>
        <w:t>10) обеспечение проверки качества строительства принадлежащих им тепловых сетей, в том числе предоставление гарантий на работы и материалы, применяемые при строительстве, в соответствии федеральным законом «О теплоснабжении»;</w:t>
      </w:r>
    </w:p>
    <w:p w:rsidR="00C27024" w:rsidRPr="00052227" w:rsidRDefault="00C27024" w:rsidP="00C27024">
      <w:pPr>
        <w:pStyle w:val="ConsPlusNormal"/>
        <w:ind w:firstLine="540"/>
        <w:jc w:val="both"/>
        <w:rPr>
          <w:sz w:val="24"/>
          <w:szCs w:val="24"/>
        </w:rPr>
      </w:pPr>
      <w:r w:rsidRPr="00052227">
        <w:rPr>
          <w:sz w:val="24"/>
          <w:szCs w:val="24"/>
        </w:rPr>
        <w:t>11) обеспечение безаварийной работы объектов теплоснабжения и надежного теплоснабжения потребителей тепловой энергии, а именно:</w:t>
      </w:r>
    </w:p>
    <w:p w:rsidR="00C27024" w:rsidRPr="00052227" w:rsidRDefault="00C27024" w:rsidP="00C27024">
      <w:pPr>
        <w:pStyle w:val="ConsPlusNormal"/>
        <w:ind w:firstLine="540"/>
        <w:jc w:val="both"/>
        <w:rPr>
          <w:sz w:val="24"/>
          <w:szCs w:val="24"/>
        </w:rPr>
      </w:pPr>
      <w:r w:rsidRPr="00052227">
        <w:rPr>
          <w:sz w:val="24"/>
          <w:szCs w:val="24"/>
        </w:rPr>
        <w:t>готовность систем приема и разгрузки топлива, топливоприготовления и топливоподачи;</w:t>
      </w:r>
    </w:p>
    <w:p w:rsidR="00C27024" w:rsidRPr="00052227" w:rsidRDefault="00C27024" w:rsidP="00C27024">
      <w:pPr>
        <w:pStyle w:val="ConsPlusNormal"/>
        <w:ind w:firstLine="540"/>
        <w:jc w:val="both"/>
        <w:rPr>
          <w:sz w:val="24"/>
          <w:szCs w:val="24"/>
        </w:rPr>
      </w:pPr>
      <w:r w:rsidRPr="00052227">
        <w:rPr>
          <w:sz w:val="24"/>
          <w:szCs w:val="24"/>
        </w:rPr>
        <w:t>соблюдение водно-химического режима;</w:t>
      </w:r>
    </w:p>
    <w:p w:rsidR="00C27024" w:rsidRPr="00052227" w:rsidRDefault="00C27024" w:rsidP="00C27024">
      <w:pPr>
        <w:pStyle w:val="ConsPlusNormal"/>
        <w:ind w:firstLine="540"/>
        <w:jc w:val="both"/>
        <w:rPr>
          <w:sz w:val="24"/>
          <w:szCs w:val="24"/>
        </w:rPr>
      </w:pPr>
      <w:r w:rsidRPr="00052227">
        <w:rPr>
          <w:sz w:val="24"/>
          <w:szCs w:val="24"/>
        </w:rPr>
        <w:t>отсутствие фактов эксплуатации теплоэнергетического оборудования сверх ресурса без проведения соответствующих организационно-технических мероприятий по продлению срока его эксплуатации;</w:t>
      </w:r>
    </w:p>
    <w:p w:rsidR="00C27024" w:rsidRPr="00052227" w:rsidRDefault="00C27024" w:rsidP="00C27024">
      <w:pPr>
        <w:pStyle w:val="ConsPlusNormal"/>
        <w:ind w:firstLine="540"/>
        <w:jc w:val="both"/>
        <w:rPr>
          <w:sz w:val="24"/>
          <w:szCs w:val="24"/>
        </w:rPr>
      </w:pPr>
      <w:r w:rsidRPr="00052227">
        <w:rPr>
          <w:sz w:val="24"/>
          <w:szCs w:val="24"/>
        </w:rPr>
        <w:t>наличие утвержденных графиков ограничения теплоснабжения при дефиците тепловой мощности тепловых источников и пропускной способности тепловых сетей;</w:t>
      </w:r>
    </w:p>
    <w:p w:rsidR="00C27024" w:rsidRPr="00052227" w:rsidRDefault="00C27024" w:rsidP="00C27024">
      <w:pPr>
        <w:pStyle w:val="ConsPlusNormal"/>
        <w:ind w:firstLine="540"/>
        <w:jc w:val="both"/>
        <w:rPr>
          <w:sz w:val="24"/>
          <w:szCs w:val="24"/>
        </w:rPr>
      </w:pPr>
      <w:r w:rsidRPr="00052227">
        <w:rPr>
          <w:sz w:val="24"/>
          <w:szCs w:val="24"/>
        </w:rPr>
        <w:t>наличие расчетов допустимого времени устранения аварийных нарушений теплоснабжения жилых домов;</w:t>
      </w:r>
    </w:p>
    <w:p w:rsidR="00C27024" w:rsidRPr="00052227" w:rsidRDefault="00C27024" w:rsidP="00C27024">
      <w:pPr>
        <w:pStyle w:val="ConsPlusNormal"/>
        <w:ind w:firstLine="540"/>
        <w:jc w:val="both"/>
        <w:rPr>
          <w:sz w:val="24"/>
          <w:szCs w:val="24"/>
        </w:rPr>
      </w:pPr>
      <w:r w:rsidRPr="00052227">
        <w:rPr>
          <w:sz w:val="24"/>
          <w:szCs w:val="24"/>
        </w:rPr>
        <w:t>наличие порядка ликвидации аварийных ситуаций в системах теплоснабжения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а также органов местного самоуправления;</w:t>
      </w:r>
    </w:p>
    <w:p w:rsidR="00C27024" w:rsidRPr="00052227" w:rsidRDefault="00C27024" w:rsidP="00C27024">
      <w:pPr>
        <w:pStyle w:val="ConsPlusNormal"/>
        <w:ind w:firstLine="540"/>
        <w:jc w:val="both"/>
        <w:rPr>
          <w:sz w:val="24"/>
          <w:szCs w:val="24"/>
        </w:rPr>
      </w:pPr>
      <w:r w:rsidRPr="00052227">
        <w:rPr>
          <w:sz w:val="24"/>
          <w:szCs w:val="24"/>
        </w:rPr>
        <w:t>проведение гидравлических и тепловых испытаний тепловых сетей;</w:t>
      </w:r>
    </w:p>
    <w:p w:rsidR="00C27024" w:rsidRPr="00052227" w:rsidRDefault="00C27024" w:rsidP="00C27024">
      <w:pPr>
        <w:pStyle w:val="ConsPlusNormal"/>
        <w:ind w:firstLine="540"/>
        <w:jc w:val="both"/>
        <w:rPr>
          <w:sz w:val="24"/>
          <w:szCs w:val="24"/>
        </w:rPr>
      </w:pPr>
      <w:r w:rsidRPr="00052227">
        <w:rPr>
          <w:sz w:val="24"/>
          <w:szCs w:val="24"/>
        </w:rPr>
        <w:t xml:space="preserve">выполнение утвержденного плана подготовки к работе в отопительный период, в который включено проведение необходимого технического освидетельствования и </w:t>
      </w:r>
      <w:r w:rsidRPr="00052227">
        <w:rPr>
          <w:sz w:val="24"/>
          <w:szCs w:val="24"/>
        </w:rPr>
        <w:lastRenderedPageBreak/>
        <w:t>диагностики оборудования, участвующего в обеспечении теплоснабжения;</w:t>
      </w:r>
    </w:p>
    <w:p w:rsidR="00C27024" w:rsidRPr="00052227" w:rsidRDefault="00C27024" w:rsidP="00C27024">
      <w:pPr>
        <w:pStyle w:val="ConsPlusNormal"/>
        <w:ind w:firstLine="540"/>
        <w:jc w:val="both"/>
        <w:rPr>
          <w:sz w:val="24"/>
          <w:szCs w:val="24"/>
        </w:rPr>
      </w:pPr>
      <w:r w:rsidRPr="00052227">
        <w:rPr>
          <w:sz w:val="24"/>
          <w:szCs w:val="24"/>
        </w:rPr>
        <w:t>выполнение планового графика ремонта тепловых сетей и источников тепловой энергии;</w:t>
      </w:r>
    </w:p>
    <w:p w:rsidR="00C27024" w:rsidRPr="00052227" w:rsidRDefault="00C27024" w:rsidP="00C27024">
      <w:pPr>
        <w:pStyle w:val="ConsPlusNormal"/>
        <w:ind w:firstLine="540"/>
        <w:jc w:val="both"/>
        <w:rPr>
          <w:sz w:val="24"/>
          <w:szCs w:val="24"/>
        </w:rPr>
      </w:pPr>
      <w:r w:rsidRPr="00052227">
        <w:rPr>
          <w:sz w:val="24"/>
          <w:szCs w:val="24"/>
        </w:rPr>
        <w:t>наличие договоров поставки топлива, не допускающих перебоев поставки и снижения установленных нормативов запасов топлива;</w:t>
      </w:r>
    </w:p>
    <w:p w:rsidR="00C27024" w:rsidRPr="00052227" w:rsidRDefault="00C27024" w:rsidP="00C27024">
      <w:pPr>
        <w:pStyle w:val="ConsPlusNormal"/>
        <w:ind w:firstLine="540"/>
        <w:jc w:val="both"/>
        <w:rPr>
          <w:sz w:val="24"/>
          <w:szCs w:val="24"/>
        </w:rPr>
      </w:pPr>
      <w:r w:rsidRPr="00052227">
        <w:rPr>
          <w:sz w:val="24"/>
          <w:szCs w:val="24"/>
        </w:rPr>
        <w:t>12) наличие документов, определяющих разграничение эксплуатационной ответственности между потребителями тепловой энергии, теплоснабжающими и теплосетевыми организациями;</w:t>
      </w:r>
    </w:p>
    <w:p w:rsidR="00C27024" w:rsidRPr="00052227" w:rsidRDefault="00C27024" w:rsidP="00C27024">
      <w:pPr>
        <w:pStyle w:val="ConsPlusNormal"/>
        <w:ind w:firstLine="540"/>
        <w:jc w:val="both"/>
        <w:rPr>
          <w:sz w:val="24"/>
          <w:szCs w:val="24"/>
        </w:rPr>
      </w:pPr>
      <w:r w:rsidRPr="00052227">
        <w:rPr>
          <w:sz w:val="24"/>
          <w:szCs w:val="24"/>
        </w:rPr>
        <w:t>13) отсутствие не выполненных в установленные сроки предписаний, влияющих на надежность работы в отопительный период, выданных уполномоченными на осуществление государственного контроля (надзора) органами государственной власти и уполномоченными на осуществление муниципального контроля органами местного самоуправления;</w:t>
      </w:r>
    </w:p>
    <w:p w:rsidR="00C27024" w:rsidRPr="00052227" w:rsidRDefault="00C27024" w:rsidP="00C27024">
      <w:pPr>
        <w:pStyle w:val="ConsPlusNormal"/>
        <w:ind w:firstLine="540"/>
        <w:jc w:val="both"/>
        <w:rPr>
          <w:sz w:val="24"/>
          <w:szCs w:val="24"/>
        </w:rPr>
      </w:pPr>
      <w:r w:rsidRPr="00052227">
        <w:rPr>
          <w:sz w:val="24"/>
          <w:szCs w:val="24"/>
        </w:rPr>
        <w:t>14) работоспособность автоматических регуляторов при их наличии.</w:t>
      </w:r>
    </w:p>
    <w:p w:rsidR="00C27024" w:rsidRPr="00052227" w:rsidRDefault="00C27024" w:rsidP="00C27024">
      <w:pPr>
        <w:pStyle w:val="ConsPlusNormal"/>
        <w:ind w:firstLine="540"/>
        <w:jc w:val="both"/>
        <w:rPr>
          <w:sz w:val="24"/>
          <w:szCs w:val="24"/>
        </w:rPr>
      </w:pPr>
      <w:r w:rsidRPr="00052227">
        <w:rPr>
          <w:sz w:val="24"/>
          <w:szCs w:val="24"/>
        </w:rPr>
        <w:t>13. В отношении объектов по производству тепловой и электрической энергии в режиме комбинированной выработки проверяется только наличие документа о готовности к отопительному сезону, полученного в соответствии с законодательством об электроэнергетике.</w:t>
      </w:r>
    </w:p>
    <w:p w:rsidR="00C27024" w:rsidRPr="00052227" w:rsidRDefault="00C27024" w:rsidP="00C27024">
      <w:pPr>
        <w:pStyle w:val="ConsPlusNormal"/>
        <w:ind w:firstLine="540"/>
        <w:jc w:val="both"/>
        <w:rPr>
          <w:sz w:val="24"/>
          <w:szCs w:val="24"/>
        </w:rPr>
      </w:pPr>
      <w:r w:rsidRPr="00052227">
        <w:rPr>
          <w:sz w:val="24"/>
          <w:szCs w:val="24"/>
        </w:rPr>
        <w:t xml:space="preserve">14. К обстоятельствам,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 относится несоблюдение требований, указанных в </w:t>
      </w:r>
      <w:hyperlink w:anchor="Par65" w:tooltip="Ссылка на текущий документ" w:history="1">
        <w:r w:rsidRPr="00052227">
          <w:rPr>
            <w:sz w:val="24"/>
            <w:szCs w:val="24"/>
          </w:rPr>
          <w:t>подпунктах 1</w:t>
        </w:r>
      </w:hyperlink>
      <w:r w:rsidRPr="00052227">
        <w:rPr>
          <w:sz w:val="24"/>
          <w:szCs w:val="24"/>
        </w:rPr>
        <w:t xml:space="preserve">, </w:t>
      </w:r>
      <w:hyperlink w:anchor="Par73" w:tooltip="Ссылка на текущий документ" w:history="1">
        <w:r w:rsidRPr="00052227">
          <w:rPr>
            <w:sz w:val="24"/>
            <w:szCs w:val="24"/>
          </w:rPr>
          <w:t>7</w:t>
        </w:r>
      </w:hyperlink>
      <w:r w:rsidRPr="00052227">
        <w:rPr>
          <w:sz w:val="24"/>
          <w:szCs w:val="24"/>
        </w:rPr>
        <w:t xml:space="preserve">, </w:t>
      </w:r>
      <w:hyperlink w:anchor="Par75" w:tooltip="Ссылка на текущий документ" w:history="1">
        <w:r w:rsidRPr="00052227">
          <w:rPr>
            <w:sz w:val="24"/>
            <w:szCs w:val="24"/>
          </w:rPr>
          <w:t>9</w:t>
        </w:r>
      </w:hyperlink>
      <w:r w:rsidRPr="00052227">
        <w:rPr>
          <w:sz w:val="24"/>
          <w:szCs w:val="24"/>
        </w:rPr>
        <w:t xml:space="preserve"> и </w:t>
      </w:r>
      <w:hyperlink w:anchor="Par76" w:tooltip="Ссылка на текущий документ" w:history="1">
        <w:r w:rsidRPr="00052227">
          <w:rPr>
            <w:sz w:val="24"/>
            <w:szCs w:val="24"/>
          </w:rPr>
          <w:t>2</w:t>
        </w:r>
      </w:hyperlink>
      <w:r w:rsidRPr="00052227">
        <w:rPr>
          <w:sz w:val="24"/>
          <w:szCs w:val="24"/>
        </w:rPr>
        <w:t xml:space="preserve"> настоящих Правил.</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jc w:val="center"/>
        <w:outlineLvl w:val="1"/>
        <w:rPr>
          <w:sz w:val="24"/>
          <w:szCs w:val="24"/>
        </w:rPr>
      </w:pPr>
      <w:r w:rsidRPr="00052227">
        <w:rPr>
          <w:sz w:val="24"/>
          <w:szCs w:val="24"/>
        </w:rPr>
        <w:t>IV. Требования по готовности к отопительному периоду</w:t>
      </w:r>
    </w:p>
    <w:p w:rsidR="00C27024" w:rsidRPr="00052227" w:rsidRDefault="00C27024" w:rsidP="00C27024">
      <w:pPr>
        <w:pStyle w:val="ConsPlusNormal"/>
        <w:jc w:val="center"/>
        <w:rPr>
          <w:sz w:val="24"/>
          <w:szCs w:val="24"/>
        </w:rPr>
      </w:pPr>
      <w:r w:rsidRPr="00052227">
        <w:rPr>
          <w:sz w:val="24"/>
          <w:szCs w:val="24"/>
        </w:rPr>
        <w:t>для потребителей тепловой энергии</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r w:rsidRPr="00052227">
        <w:rPr>
          <w:sz w:val="24"/>
          <w:szCs w:val="24"/>
        </w:rPr>
        <w:t>15. В целях оценки готовности потребителей тепловой энергии к отопительному периоду администрацией поселения должны быть проверены:</w:t>
      </w:r>
    </w:p>
    <w:p w:rsidR="00C27024" w:rsidRPr="00052227" w:rsidRDefault="00C27024" w:rsidP="00C27024">
      <w:pPr>
        <w:pStyle w:val="ConsPlusNormal"/>
        <w:ind w:firstLine="540"/>
        <w:jc w:val="both"/>
        <w:rPr>
          <w:sz w:val="24"/>
          <w:szCs w:val="24"/>
        </w:rPr>
      </w:pPr>
      <w:r w:rsidRPr="00052227">
        <w:rPr>
          <w:sz w:val="24"/>
          <w:szCs w:val="24"/>
        </w:rPr>
        <w:t>1) устранение выявленных в порядке, установленном законодательством Российской Федерации, нарушений в тепловых и гидравлических режимах работы тепловых энергоустановок;</w:t>
      </w:r>
    </w:p>
    <w:p w:rsidR="00C27024" w:rsidRPr="00052227" w:rsidRDefault="00C27024" w:rsidP="00C27024">
      <w:pPr>
        <w:pStyle w:val="ConsPlusNormal"/>
        <w:ind w:firstLine="540"/>
        <w:jc w:val="both"/>
        <w:rPr>
          <w:sz w:val="24"/>
          <w:szCs w:val="24"/>
        </w:rPr>
      </w:pPr>
      <w:r w:rsidRPr="00052227">
        <w:rPr>
          <w:sz w:val="24"/>
          <w:szCs w:val="24"/>
        </w:rPr>
        <w:t>2) проведение промывки оборудования и коммуникаций теплопотребляющих установок;</w:t>
      </w:r>
    </w:p>
    <w:p w:rsidR="00C27024" w:rsidRPr="00052227" w:rsidRDefault="00C27024" w:rsidP="00C27024">
      <w:pPr>
        <w:pStyle w:val="ConsPlusNormal"/>
        <w:ind w:firstLine="540"/>
        <w:jc w:val="both"/>
        <w:rPr>
          <w:sz w:val="24"/>
          <w:szCs w:val="24"/>
        </w:rPr>
      </w:pPr>
      <w:r w:rsidRPr="00052227">
        <w:rPr>
          <w:sz w:val="24"/>
          <w:szCs w:val="24"/>
        </w:rPr>
        <w:t>3) разработка эксплуатационных режимов, а также мероприятий по их внедрению;</w:t>
      </w:r>
    </w:p>
    <w:p w:rsidR="00C27024" w:rsidRPr="00052227" w:rsidRDefault="00C27024" w:rsidP="00C27024">
      <w:pPr>
        <w:pStyle w:val="ConsPlusNormal"/>
        <w:ind w:firstLine="540"/>
        <w:jc w:val="both"/>
        <w:rPr>
          <w:sz w:val="24"/>
          <w:szCs w:val="24"/>
        </w:rPr>
      </w:pPr>
      <w:r w:rsidRPr="00052227">
        <w:rPr>
          <w:sz w:val="24"/>
          <w:szCs w:val="24"/>
        </w:rPr>
        <w:t>4) выполнение плана ремонтных работ и качество их выполнения;</w:t>
      </w:r>
    </w:p>
    <w:p w:rsidR="00C27024" w:rsidRPr="00052227" w:rsidRDefault="00C27024" w:rsidP="00C27024">
      <w:pPr>
        <w:pStyle w:val="ConsPlusNormal"/>
        <w:ind w:firstLine="540"/>
        <w:jc w:val="both"/>
        <w:rPr>
          <w:sz w:val="24"/>
          <w:szCs w:val="24"/>
        </w:rPr>
      </w:pPr>
      <w:r w:rsidRPr="00052227">
        <w:rPr>
          <w:sz w:val="24"/>
          <w:szCs w:val="24"/>
        </w:rPr>
        <w:t>5) состояние тепловых сетей, принадлежащих потребителю тепловой энергии;</w:t>
      </w:r>
    </w:p>
    <w:p w:rsidR="00C27024" w:rsidRPr="00052227" w:rsidRDefault="00C27024" w:rsidP="00C27024">
      <w:pPr>
        <w:pStyle w:val="ConsPlusNormal"/>
        <w:ind w:firstLine="540"/>
        <w:jc w:val="both"/>
        <w:rPr>
          <w:sz w:val="24"/>
          <w:szCs w:val="24"/>
        </w:rPr>
      </w:pPr>
      <w:r w:rsidRPr="00052227">
        <w:rPr>
          <w:sz w:val="24"/>
          <w:szCs w:val="24"/>
        </w:rPr>
        <w:t>6) состояние утепления зданий (чердаки, лестничные клетки, подвалы, двери) и центральных тепловых пунктов, а также индивидуальных тепловых пунктов;</w:t>
      </w:r>
    </w:p>
    <w:p w:rsidR="00C27024" w:rsidRPr="00052227" w:rsidRDefault="00C27024" w:rsidP="00C27024">
      <w:pPr>
        <w:pStyle w:val="ConsPlusNormal"/>
        <w:ind w:firstLine="540"/>
        <w:jc w:val="both"/>
        <w:rPr>
          <w:sz w:val="24"/>
          <w:szCs w:val="24"/>
        </w:rPr>
      </w:pPr>
      <w:r w:rsidRPr="00052227">
        <w:rPr>
          <w:sz w:val="24"/>
          <w:szCs w:val="24"/>
        </w:rPr>
        <w:t>7) состояние трубопроводов, арматуры и тепловой изоляции в пределах тепловых пунктов;</w:t>
      </w:r>
    </w:p>
    <w:p w:rsidR="00C27024" w:rsidRPr="00052227" w:rsidRDefault="00C27024" w:rsidP="00C27024">
      <w:pPr>
        <w:pStyle w:val="ConsPlusNormal"/>
        <w:ind w:firstLine="540"/>
        <w:jc w:val="both"/>
        <w:rPr>
          <w:sz w:val="24"/>
          <w:szCs w:val="24"/>
        </w:rPr>
      </w:pPr>
      <w:bookmarkStart w:id="8" w:name="Par105"/>
      <w:bookmarkEnd w:id="8"/>
      <w:r w:rsidRPr="00052227">
        <w:rPr>
          <w:sz w:val="24"/>
          <w:szCs w:val="24"/>
        </w:rPr>
        <w:t>8) наличие и работоспособность приборов учета, работоспособность автоматических регуляторов при их наличии;</w:t>
      </w:r>
    </w:p>
    <w:p w:rsidR="00C27024" w:rsidRPr="00052227" w:rsidRDefault="00C27024" w:rsidP="00C27024">
      <w:pPr>
        <w:pStyle w:val="ConsPlusNormal"/>
        <w:ind w:firstLine="540"/>
        <w:jc w:val="both"/>
        <w:rPr>
          <w:sz w:val="24"/>
          <w:szCs w:val="24"/>
        </w:rPr>
      </w:pPr>
      <w:r w:rsidRPr="00052227">
        <w:rPr>
          <w:sz w:val="24"/>
          <w:szCs w:val="24"/>
        </w:rPr>
        <w:t>9) работоспособность защиты систем теплопотребления;</w:t>
      </w:r>
    </w:p>
    <w:p w:rsidR="00C27024" w:rsidRPr="00052227" w:rsidRDefault="00C27024" w:rsidP="00C27024">
      <w:pPr>
        <w:pStyle w:val="ConsPlusNormal"/>
        <w:ind w:firstLine="540"/>
        <w:jc w:val="both"/>
        <w:rPr>
          <w:sz w:val="24"/>
          <w:szCs w:val="24"/>
        </w:rPr>
      </w:pPr>
      <w:r w:rsidRPr="00052227">
        <w:rPr>
          <w:sz w:val="24"/>
          <w:szCs w:val="24"/>
        </w:rPr>
        <w:t>10) наличие паспортов теплопотребляющих установок, принципиальных схем и инструкций для обслуживающего персонала и соответствие их действительности;</w:t>
      </w:r>
    </w:p>
    <w:p w:rsidR="00C27024" w:rsidRPr="00052227" w:rsidRDefault="00C27024" w:rsidP="00C27024">
      <w:pPr>
        <w:pStyle w:val="ConsPlusNormal"/>
        <w:ind w:firstLine="540"/>
        <w:jc w:val="both"/>
        <w:rPr>
          <w:sz w:val="24"/>
          <w:szCs w:val="24"/>
        </w:rPr>
      </w:pPr>
      <w:r w:rsidRPr="00052227">
        <w:rPr>
          <w:sz w:val="24"/>
          <w:szCs w:val="24"/>
        </w:rPr>
        <w:t>11) отсутствие прямых соединений оборудования тепловых пунктов с водопроводом и канализацией;</w:t>
      </w:r>
    </w:p>
    <w:p w:rsidR="00C27024" w:rsidRPr="00052227" w:rsidRDefault="00C27024" w:rsidP="00C27024">
      <w:pPr>
        <w:pStyle w:val="ConsPlusNormal"/>
        <w:ind w:firstLine="540"/>
        <w:jc w:val="both"/>
        <w:rPr>
          <w:sz w:val="24"/>
          <w:szCs w:val="24"/>
        </w:rPr>
      </w:pPr>
      <w:r w:rsidRPr="00052227">
        <w:rPr>
          <w:sz w:val="24"/>
          <w:szCs w:val="24"/>
        </w:rPr>
        <w:t>12) плотность оборудования тепловых пунктов;</w:t>
      </w:r>
    </w:p>
    <w:p w:rsidR="00C27024" w:rsidRPr="00052227" w:rsidRDefault="00C27024" w:rsidP="00C27024">
      <w:pPr>
        <w:pStyle w:val="ConsPlusNormal"/>
        <w:ind w:firstLine="540"/>
        <w:jc w:val="both"/>
        <w:rPr>
          <w:sz w:val="24"/>
          <w:szCs w:val="24"/>
        </w:rPr>
      </w:pPr>
      <w:bookmarkStart w:id="9" w:name="Par110"/>
      <w:bookmarkEnd w:id="9"/>
      <w:r w:rsidRPr="00052227">
        <w:rPr>
          <w:sz w:val="24"/>
          <w:szCs w:val="24"/>
        </w:rPr>
        <w:t>13) наличие пломб на расчетных шайбах и соплах элеваторов;</w:t>
      </w:r>
    </w:p>
    <w:p w:rsidR="00C27024" w:rsidRPr="00052227" w:rsidRDefault="00C27024" w:rsidP="00C27024">
      <w:pPr>
        <w:pStyle w:val="ConsPlusNormal"/>
        <w:ind w:firstLine="540"/>
        <w:jc w:val="both"/>
        <w:rPr>
          <w:sz w:val="24"/>
          <w:szCs w:val="24"/>
        </w:rPr>
      </w:pPr>
      <w:bookmarkStart w:id="10" w:name="Par111"/>
      <w:bookmarkEnd w:id="10"/>
      <w:r w:rsidRPr="00052227">
        <w:rPr>
          <w:sz w:val="24"/>
          <w:szCs w:val="24"/>
        </w:rPr>
        <w:t>14) отсутствие задолженности за поставленные тепловую энергию (мощность), теплоноситель;</w:t>
      </w:r>
    </w:p>
    <w:p w:rsidR="00C27024" w:rsidRPr="00052227" w:rsidRDefault="00C27024" w:rsidP="00C27024">
      <w:pPr>
        <w:pStyle w:val="ConsPlusNormal"/>
        <w:ind w:firstLine="540"/>
        <w:jc w:val="both"/>
        <w:rPr>
          <w:sz w:val="24"/>
          <w:szCs w:val="24"/>
        </w:rPr>
      </w:pPr>
      <w:r w:rsidRPr="00052227">
        <w:rPr>
          <w:sz w:val="24"/>
          <w:szCs w:val="24"/>
        </w:rPr>
        <w:t>15) наличие собственных и (или) привлеченных ремонтных бригад и обеспеченность их материально-техническими ресурсами для осуществления надлежащей эксплуатации теплопотребляющих установок;</w:t>
      </w:r>
    </w:p>
    <w:p w:rsidR="00C27024" w:rsidRPr="00052227" w:rsidRDefault="00C27024" w:rsidP="00C27024">
      <w:pPr>
        <w:pStyle w:val="ConsPlusNormal"/>
        <w:ind w:firstLine="540"/>
        <w:jc w:val="both"/>
        <w:rPr>
          <w:sz w:val="24"/>
          <w:szCs w:val="24"/>
        </w:rPr>
      </w:pPr>
      <w:r w:rsidRPr="00052227">
        <w:rPr>
          <w:sz w:val="24"/>
          <w:szCs w:val="24"/>
        </w:rPr>
        <w:lastRenderedPageBreak/>
        <w:t>16) проведение испытания оборудования теплопотребляющих установок на плотность и прочность;</w:t>
      </w:r>
    </w:p>
    <w:p w:rsidR="00C27024" w:rsidRPr="00052227" w:rsidRDefault="00C27024" w:rsidP="00C27024">
      <w:pPr>
        <w:pStyle w:val="ConsPlusNormal"/>
        <w:ind w:firstLine="540"/>
        <w:jc w:val="both"/>
        <w:rPr>
          <w:sz w:val="24"/>
          <w:szCs w:val="24"/>
        </w:rPr>
      </w:pPr>
      <w:bookmarkStart w:id="11" w:name="Par114"/>
      <w:bookmarkEnd w:id="11"/>
      <w:r w:rsidRPr="00052227">
        <w:rPr>
          <w:sz w:val="24"/>
          <w:szCs w:val="24"/>
        </w:rPr>
        <w:t xml:space="preserve">17) надежность теплоснабжения потребителей тепловой энергии с учетом климатических условий в соответствии с критериями, приведенными в </w:t>
      </w:r>
      <w:hyperlink w:anchor="Par252" w:tooltip="Ссылка на текущий документ" w:history="1">
        <w:r w:rsidRPr="00052227">
          <w:rPr>
            <w:sz w:val="24"/>
            <w:szCs w:val="24"/>
          </w:rPr>
          <w:t>приложении №3</w:t>
        </w:r>
      </w:hyperlink>
      <w:r w:rsidRPr="00052227">
        <w:rPr>
          <w:sz w:val="24"/>
          <w:szCs w:val="24"/>
        </w:rPr>
        <w:t xml:space="preserve"> к настоящим Правилам.</w:t>
      </w:r>
    </w:p>
    <w:p w:rsidR="00C27024" w:rsidRPr="00052227" w:rsidRDefault="00C27024" w:rsidP="00C27024">
      <w:pPr>
        <w:pStyle w:val="ConsPlusNormal"/>
        <w:ind w:firstLine="540"/>
        <w:jc w:val="both"/>
        <w:rPr>
          <w:sz w:val="24"/>
          <w:szCs w:val="24"/>
        </w:rPr>
      </w:pPr>
      <w:r w:rsidRPr="00052227">
        <w:rPr>
          <w:sz w:val="24"/>
          <w:szCs w:val="24"/>
        </w:rPr>
        <w:t xml:space="preserve">16. К обстоятельствам, при несоблюдении которых в отношении потребителей тепловой энергии составляется акт с приложением Перечня с указанием сроков устранения замечаний, относятся несоблюдение требований, указанных в </w:t>
      </w:r>
      <w:hyperlink w:anchor="Par105" w:tooltip="Ссылка на текущий документ" w:history="1">
        <w:r w:rsidRPr="00052227">
          <w:rPr>
            <w:sz w:val="24"/>
            <w:szCs w:val="24"/>
          </w:rPr>
          <w:t>подпунктах 8</w:t>
        </w:r>
      </w:hyperlink>
      <w:r w:rsidRPr="00052227">
        <w:rPr>
          <w:sz w:val="24"/>
          <w:szCs w:val="24"/>
        </w:rPr>
        <w:t xml:space="preserve">, </w:t>
      </w:r>
      <w:hyperlink w:anchor="Par110" w:tooltip="Ссылка на текущий документ" w:history="1">
        <w:r w:rsidRPr="00052227">
          <w:rPr>
            <w:sz w:val="24"/>
            <w:szCs w:val="24"/>
          </w:rPr>
          <w:t>13</w:t>
        </w:r>
      </w:hyperlink>
      <w:r w:rsidRPr="00052227">
        <w:rPr>
          <w:sz w:val="24"/>
          <w:szCs w:val="24"/>
        </w:rPr>
        <w:t xml:space="preserve">, </w:t>
      </w:r>
      <w:hyperlink w:anchor="Par111" w:tooltip="Ссылка на текущий документ" w:history="1">
        <w:r w:rsidRPr="00052227">
          <w:rPr>
            <w:sz w:val="24"/>
            <w:szCs w:val="24"/>
          </w:rPr>
          <w:t>14</w:t>
        </w:r>
      </w:hyperlink>
      <w:r w:rsidRPr="00052227">
        <w:rPr>
          <w:sz w:val="24"/>
          <w:szCs w:val="24"/>
        </w:rPr>
        <w:t xml:space="preserve"> и </w:t>
      </w:r>
      <w:hyperlink w:anchor="Par114" w:tooltip="Ссылка на текущий документ" w:history="1">
        <w:r w:rsidRPr="00052227">
          <w:rPr>
            <w:sz w:val="24"/>
            <w:szCs w:val="24"/>
          </w:rPr>
          <w:t>17 пункта 15</w:t>
        </w:r>
      </w:hyperlink>
      <w:r w:rsidRPr="00052227">
        <w:rPr>
          <w:sz w:val="24"/>
          <w:szCs w:val="24"/>
        </w:rPr>
        <w:t xml:space="preserve"> настоящих Правил.</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bookmarkStart w:id="12" w:name="Par117"/>
      <w:bookmarkEnd w:id="12"/>
    </w:p>
    <w:p w:rsidR="00C27024" w:rsidRPr="00052227" w:rsidRDefault="00C27024" w:rsidP="00052227">
      <w:pPr>
        <w:pStyle w:val="ConsPlusNormal"/>
        <w:ind w:firstLine="0"/>
        <w:jc w:val="both"/>
        <w:rPr>
          <w:sz w:val="24"/>
          <w:szCs w:val="24"/>
        </w:rPr>
      </w:pPr>
    </w:p>
    <w:p w:rsidR="00C27024" w:rsidRPr="00052227" w:rsidRDefault="00C27024" w:rsidP="00052227">
      <w:pPr>
        <w:pStyle w:val="ConsPlusNormal"/>
        <w:ind w:firstLine="0"/>
        <w:outlineLvl w:val="1"/>
        <w:rPr>
          <w:sz w:val="24"/>
          <w:szCs w:val="24"/>
        </w:rPr>
      </w:pPr>
      <w:r w:rsidRPr="00052227">
        <w:rPr>
          <w:sz w:val="24"/>
          <w:szCs w:val="24"/>
        </w:rPr>
        <w:t>Приложение №1</w:t>
      </w:r>
    </w:p>
    <w:p w:rsidR="00C27024" w:rsidRPr="00052227" w:rsidRDefault="00C27024" w:rsidP="00052227">
      <w:pPr>
        <w:rPr>
          <w:rFonts w:ascii="Arial" w:hAnsi="Arial" w:cs="Arial"/>
        </w:rPr>
      </w:pPr>
      <w:r w:rsidRPr="00052227">
        <w:rPr>
          <w:rFonts w:ascii="Arial" w:hAnsi="Arial" w:cs="Arial"/>
        </w:rPr>
        <w:t xml:space="preserve">к Правилам работы комиссии </w:t>
      </w:r>
    </w:p>
    <w:p w:rsidR="00C27024" w:rsidRPr="00052227" w:rsidRDefault="00C27024" w:rsidP="00052227">
      <w:pPr>
        <w:rPr>
          <w:rFonts w:ascii="Arial" w:hAnsi="Arial" w:cs="Arial"/>
        </w:rPr>
      </w:pPr>
      <w:r w:rsidRPr="00052227">
        <w:rPr>
          <w:rFonts w:ascii="Arial" w:hAnsi="Arial" w:cs="Arial"/>
        </w:rPr>
        <w:t xml:space="preserve">администрации Куликовского сельского поселения </w:t>
      </w:r>
    </w:p>
    <w:p w:rsidR="00C27024" w:rsidRPr="00052227" w:rsidRDefault="00C27024" w:rsidP="00052227">
      <w:pPr>
        <w:rPr>
          <w:rFonts w:ascii="Arial" w:hAnsi="Arial" w:cs="Arial"/>
        </w:rPr>
      </w:pPr>
      <w:r w:rsidRPr="00052227">
        <w:rPr>
          <w:rFonts w:ascii="Arial" w:hAnsi="Arial" w:cs="Arial"/>
        </w:rPr>
        <w:t xml:space="preserve">Ленинградского района  по проведению проверок готовности </w:t>
      </w:r>
    </w:p>
    <w:p w:rsidR="00C27024" w:rsidRPr="00052227" w:rsidRDefault="00C27024" w:rsidP="00052227">
      <w:pPr>
        <w:rPr>
          <w:rFonts w:ascii="Arial" w:hAnsi="Arial" w:cs="Arial"/>
        </w:rPr>
      </w:pPr>
      <w:r w:rsidRPr="00052227">
        <w:rPr>
          <w:rFonts w:ascii="Arial" w:hAnsi="Arial" w:cs="Arial"/>
        </w:rPr>
        <w:t>к отопительному периоду потребителей тепловой энергии</w:t>
      </w:r>
    </w:p>
    <w:p w:rsidR="00C27024" w:rsidRPr="00052227" w:rsidRDefault="00C27024" w:rsidP="00C27024">
      <w:pPr>
        <w:pStyle w:val="ConsPlusNormal"/>
        <w:jc w:val="right"/>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center"/>
        <w:rPr>
          <w:b/>
          <w:sz w:val="24"/>
          <w:szCs w:val="24"/>
        </w:rPr>
      </w:pPr>
      <w:r w:rsidRPr="00052227">
        <w:rPr>
          <w:b/>
          <w:sz w:val="24"/>
          <w:szCs w:val="24"/>
        </w:rPr>
        <w:t>РЕКОМЕНДУЕМЫЙ ОБРАЗЕЦ</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nformat"/>
        <w:jc w:val="center"/>
        <w:rPr>
          <w:rFonts w:ascii="Arial" w:hAnsi="Arial" w:cs="Arial"/>
          <w:sz w:val="24"/>
          <w:szCs w:val="24"/>
        </w:rPr>
      </w:pPr>
      <w:bookmarkStart w:id="13" w:name="Par139"/>
      <w:bookmarkEnd w:id="13"/>
      <w:r w:rsidRPr="00052227">
        <w:rPr>
          <w:rFonts w:ascii="Arial" w:hAnsi="Arial" w:cs="Arial"/>
          <w:sz w:val="24"/>
          <w:szCs w:val="24"/>
        </w:rPr>
        <w:t>АКТ</w:t>
      </w:r>
    </w:p>
    <w:p w:rsidR="00C27024" w:rsidRPr="00052227" w:rsidRDefault="00C27024" w:rsidP="00C27024">
      <w:pPr>
        <w:pStyle w:val="ConsPlusNonformat"/>
        <w:jc w:val="center"/>
        <w:rPr>
          <w:rFonts w:ascii="Arial" w:hAnsi="Arial" w:cs="Arial"/>
          <w:sz w:val="24"/>
          <w:szCs w:val="24"/>
        </w:rPr>
      </w:pPr>
      <w:r w:rsidRPr="00052227">
        <w:rPr>
          <w:rFonts w:ascii="Arial" w:hAnsi="Arial" w:cs="Arial"/>
          <w:sz w:val="24"/>
          <w:szCs w:val="24"/>
        </w:rPr>
        <w:t>проверки готовности к отопительному периоду ____/____ гг.</w:t>
      </w:r>
    </w:p>
    <w:p w:rsidR="00C27024" w:rsidRPr="00052227" w:rsidRDefault="00C27024" w:rsidP="00C27024">
      <w:pPr>
        <w:pStyle w:val="ConsPlusNonformat"/>
        <w:jc w:val="center"/>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__________________________               "__" _________________ 20__ г.</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(место составления акта)                   (дата составления акта)</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Комиссия, образованная ___________________________________________________,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(форма документа и его реквизиты, которым</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образована комиссия)</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в   соответствии   с   программой    проведения   проверки   готовности   к</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отопительному   периоду   от "__" _________________ 20__ г.,   утвержденной</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__________________________________________________________________________,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(ФИО главы Куликовского сельского поселения Ленинградского района)</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с  "__" _____________ 20__ г. по "__" ____________ 20__ г. в соответствии с</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Федеральным  законом   от   27  июля  </w:t>
      </w:r>
      <w:smartTag w:uri="urn:schemas-microsoft-com:office:smarttags" w:element="metricconverter">
        <w:smartTagPr>
          <w:attr w:name="ProductID" w:val="2010 г"/>
        </w:smartTagPr>
        <w:r w:rsidRPr="00052227">
          <w:rPr>
            <w:rFonts w:ascii="Arial" w:hAnsi="Arial" w:cs="Arial"/>
            <w:sz w:val="24"/>
            <w:szCs w:val="24"/>
          </w:rPr>
          <w:t>2010 г</w:t>
        </w:r>
      </w:smartTag>
      <w:r w:rsidRPr="00052227">
        <w:rPr>
          <w:rFonts w:ascii="Arial" w:hAnsi="Arial" w:cs="Arial"/>
          <w:sz w:val="24"/>
          <w:szCs w:val="24"/>
        </w:rPr>
        <w:t>. №190-ФЗ  "О  теплоснабжении"</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провела проверку готовности к отопительному периоду 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___________________________________________________________________________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(полное наименование муниципального образования, теплоснабжающей</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организации, теплосетевой организации, потребителя тепловой энергии, в</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отношении которого проводилась проверка готовности к отопительному периоду)</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Проверка  готовности   к  отопительному  периоду  проводилась  в  отношении</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следующих объектов:</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1. 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2. 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3. 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В ходе проведения проверки  готовности  к  отопительному  периоду  комиссия</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установила: </w:t>
      </w:r>
      <w:r w:rsidRPr="00052227">
        <w:rPr>
          <w:rFonts w:ascii="Arial" w:hAnsi="Arial" w:cs="Arial"/>
          <w:sz w:val="24"/>
          <w:szCs w:val="24"/>
        </w:rPr>
        <w:lastRenderedPageBreak/>
        <w:t>______________________________________________________________.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(готовность/неготовность к работе в отопительном периоде)</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Вывод комиссии по итогам проведения  проверки  готовности  к  отопительному</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периоду: __________________________________________________________________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___________________________________________________________________________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______________________________________________________________.</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Приложение к акту проверки готовности к отопительному периоду ____/____ гг.</w:t>
      </w:r>
    </w:p>
    <w:p w:rsidR="00C27024" w:rsidRPr="00052227" w:rsidRDefault="00B80D9D" w:rsidP="00C27024">
      <w:pPr>
        <w:pStyle w:val="ConsPlusNonformat"/>
        <w:rPr>
          <w:rFonts w:ascii="Arial" w:hAnsi="Arial" w:cs="Arial"/>
          <w:sz w:val="24"/>
          <w:szCs w:val="24"/>
        </w:rPr>
      </w:pPr>
      <w:hyperlink w:anchor="Par203" w:tooltip="Ссылка на текущий документ" w:history="1">
        <w:r w:rsidR="00C27024" w:rsidRPr="00052227">
          <w:rPr>
            <w:rFonts w:ascii="Arial" w:hAnsi="Arial" w:cs="Arial"/>
            <w:sz w:val="24"/>
            <w:szCs w:val="24"/>
          </w:rPr>
          <w:t>&lt;*&gt;</w:t>
        </w:r>
      </w:hyperlink>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Председатель комиссии:    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(подпись, расшифровка подписи)</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Заместитель председателя</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комиссии:                 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(подпись, расшифровка подписи)</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Члены комиссии:           _________________________________________________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(подпись, расшифровка подписи)</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С актом проверки готовности ознакомлен, один экземпляр акта получил:</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"__" _____________ 20__ г.  _______________________________________________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(подпись, расшифровка подписи руководителя</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(его уполномоченного представителя)</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муниципального образования, теплоснабжающей</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организации, теплосетевой организации,</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потребителя тепловой энергии, в отношении</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которого проводилась проверка готовности</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к отопительному периоду)</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r w:rsidRPr="00052227">
        <w:rPr>
          <w:sz w:val="24"/>
          <w:szCs w:val="24"/>
        </w:rPr>
        <w:t>--------------------------------</w:t>
      </w:r>
    </w:p>
    <w:p w:rsidR="00C27024" w:rsidRPr="00052227" w:rsidRDefault="00C27024" w:rsidP="00C27024">
      <w:pPr>
        <w:pStyle w:val="ConsPlusNormal"/>
        <w:ind w:firstLine="540"/>
        <w:jc w:val="both"/>
        <w:rPr>
          <w:sz w:val="24"/>
          <w:szCs w:val="24"/>
        </w:rPr>
      </w:pPr>
      <w:bookmarkStart w:id="14" w:name="Par203"/>
      <w:bookmarkEnd w:id="14"/>
      <w:r w:rsidRPr="00052227">
        <w:rPr>
          <w:sz w:val="24"/>
          <w:szCs w:val="24"/>
        </w:rPr>
        <w:t>&lt;*&gt;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w:t>
      </w:r>
    </w:p>
    <w:p w:rsidR="00C27024" w:rsidRPr="00052227" w:rsidRDefault="00C27024" w:rsidP="00C27024">
      <w:pPr>
        <w:pStyle w:val="ConsPlusNormal"/>
        <w:ind w:firstLine="540"/>
        <w:jc w:val="both"/>
        <w:rPr>
          <w:sz w:val="24"/>
          <w:szCs w:val="24"/>
        </w:rPr>
      </w:pPr>
    </w:p>
    <w:p w:rsidR="00C27024" w:rsidRDefault="00C27024" w:rsidP="00C27024">
      <w:pPr>
        <w:pStyle w:val="ConsPlusNormal"/>
        <w:ind w:firstLine="0"/>
        <w:jc w:val="both"/>
        <w:rPr>
          <w:sz w:val="24"/>
          <w:szCs w:val="24"/>
        </w:rPr>
      </w:pPr>
    </w:p>
    <w:p w:rsidR="00052227" w:rsidRPr="00052227" w:rsidRDefault="00052227" w:rsidP="00C27024">
      <w:pPr>
        <w:pStyle w:val="ConsPlusNormal"/>
        <w:ind w:firstLine="0"/>
        <w:jc w:val="both"/>
        <w:rPr>
          <w:sz w:val="24"/>
          <w:szCs w:val="24"/>
        </w:rPr>
      </w:pPr>
    </w:p>
    <w:p w:rsidR="00C27024" w:rsidRPr="00052227" w:rsidRDefault="00C27024" w:rsidP="00052227">
      <w:pPr>
        <w:pStyle w:val="ConsPlusNormal"/>
        <w:ind w:firstLine="0"/>
        <w:outlineLvl w:val="1"/>
        <w:rPr>
          <w:sz w:val="24"/>
          <w:szCs w:val="24"/>
        </w:rPr>
      </w:pPr>
      <w:r w:rsidRPr="00052227">
        <w:rPr>
          <w:sz w:val="24"/>
          <w:szCs w:val="24"/>
        </w:rPr>
        <w:t>Приложение №2</w:t>
      </w:r>
    </w:p>
    <w:p w:rsidR="00C27024" w:rsidRPr="00052227" w:rsidRDefault="00C27024" w:rsidP="00052227">
      <w:pPr>
        <w:rPr>
          <w:rFonts w:ascii="Arial" w:hAnsi="Arial" w:cs="Arial"/>
        </w:rPr>
      </w:pPr>
      <w:r w:rsidRPr="00052227">
        <w:rPr>
          <w:rFonts w:ascii="Arial" w:hAnsi="Arial" w:cs="Arial"/>
        </w:rPr>
        <w:t xml:space="preserve">к Правилам работы комиссии </w:t>
      </w:r>
    </w:p>
    <w:p w:rsidR="00C27024" w:rsidRPr="00052227" w:rsidRDefault="00C27024" w:rsidP="00052227">
      <w:pPr>
        <w:rPr>
          <w:rFonts w:ascii="Arial" w:hAnsi="Arial" w:cs="Arial"/>
        </w:rPr>
      </w:pPr>
      <w:r w:rsidRPr="00052227">
        <w:rPr>
          <w:rFonts w:ascii="Arial" w:hAnsi="Arial" w:cs="Arial"/>
        </w:rPr>
        <w:t xml:space="preserve">администрации Куликовского сельского поселения </w:t>
      </w:r>
    </w:p>
    <w:p w:rsidR="00C27024" w:rsidRPr="00052227" w:rsidRDefault="00C27024" w:rsidP="00052227">
      <w:pPr>
        <w:rPr>
          <w:rFonts w:ascii="Arial" w:hAnsi="Arial" w:cs="Arial"/>
        </w:rPr>
      </w:pPr>
      <w:r w:rsidRPr="00052227">
        <w:rPr>
          <w:rFonts w:ascii="Arial" w:hAnsi="Arial" w:cs="Arial"/>
        </w:rPr>
        <w:t xml:space="preserve">Ленинградского района  по проведению проверок готовности </w:t>
      </w:r>
    </w:p>
    <w:p w:rsidR="00C27024" w:rsidRPr="00052227" w:rsidRDefault="00C27024" w:rsidP="00052227">
      <w:pPr>
        <w:rPr>
          <w:rFonts w:ascii="Arial" w:hAnsi="Arial" w:cs="Arial"/>
        </w:rPr>
      </w:pPr>
      <w:r w:rsidRPr="00052227">
        <w:rPr>
          <w:rFonts w:ascii="Arial" w:hAnsi="Arial" w:cs="Arial"/>
        </w:rPr>
        <w:t>к отопительному периоду потребителей тепловой энергии</w:t>
      </w:r>
    </w:p>
    <w:p w:rsidR="00C27024" w:rsidRPr="00052227" w:rsidRDefault="00C27024" w:rsidP="00C27024">
      <w:pPr>
        <w:jc w:val="right"/>
        <w:rPr>
          <w:rFonts w:ascii="Arial" w:hAnsi="Arial" w:cs="Arial"/>
        </w:rPr>
      </w:pPr>
    </w:p>
    <w:p w:rsidR="00C27024" w:rsidRPr="00052227" w:rsidRDefault="00C27024" w:rsidP="00C27024">
      <w:pPr>
        <w:jc w:val="right"/>
        <w:rPr>
          <w:rFonts w:ascii="Arial" w:hAnsi="Arial" w:cs="Arial"/>
        </w:rPr>
      </w:pPr>
    </w:p>
    <w:p w:rsidR="00C27024" w:rsidRPr="00052227" w:rsidRDefault="00C27024" w:rsidP="00C27024">
      <w:pPr>
        <w:pStyle w:val="ConsPlusNormal"/>
        <w:ind w:firstLine="540"/>
        <w:jc w:val="center"/>
        <w:rPr>
          <w:b/>
          <w:sz w:val="24"/>
          <w:szCs w:val="24"/>
        </w:rPr>
      </w:pPr>
      <w:r w:rsidRPr="00052227">
        <w:rPr>
          <w:b/>
          <w:sz w:val="24"/>
          <w:szCs w:val="24"/>
        </w:rPr>
        <w:t>РЕКОМЕНДУЕМЫЙ ОБРАЗЕЦ</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nformat"/>
        <w:jc w:val="center"/>
        <w:rPr>
          <w:rFonts w:ascii="Arial" w:hAnsi="Arial" w:cs="Arial"/>
          <w:sz w:val="24"/>
          <w:szCs w:val="24"/>
        </w:rPr>
      </w:pPr>
      <w:bookmarkStart w:id="15" w:name="Par217"/>
      <w:bookmarkEnd w:id="15"/>
      <w:r w:rsidRPr="00052227">
        <w:rPr>
          <w:rFonts w:ascii="Arial" w:hAnsi="Arial" w:cs="Arial"/>
          <w:sz w:val="24"/>
          <w:szCs w:val="24"/>
        </w:rPr>
        <w:t>ПАСПОРТ</w:t>
      </w:r>
    </w:p>
    <w:p w:rsidR="00C27024" w:rsidRPr="00052227" w:rsidRDefault="00C27024" w:rsidP="00C27024">
      <w:pPr>
        <w:pStyle w:val="ConsPlusNonformat"/>
        <w:jc w:val="center"/>
        <w:rPr>
          <w:rFonts w:ascii="Arial" w:hAnsi="Arial" w:cs="Arial"/>
          <w:sz w:val="24"/>
          <w:szCs w:val="24"/>
        </w:rPr>
      </w:pPr>
      <w:r w:rsidRPr="00052227">
        <w:rPr>
          <w:rFonts w:ascii="Arial" w:hAnsi="Arial" w:cs="Arial"/>
          <w:sz w:val="24"/>
          <w:szCs w:val="24"/>
        </w:rPr>
        <w:t>готовности к отопительному периоду ____/____ гг.</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Выдан </w:t>
      </w:r>
      <w:r w:rsidRPr="00052227">
        <w:rPr>
          <w:rFonts w:ascii="Arial" w:hAnsi="Arial" w:cs="Arial"/>
          <w:sz w:val="24"/>
          <w:szCs w:val="24"/>
        </w:rPr>
        <w:lastRenderedPageBreak/>
        <w:t>____________________________________________________________________,</w:t>
      </w:r>
    </w:p>
    <w:p w:rsidR="00C27024" w:rsidRPr="00052227" w:rsidRDefault="00C27024" w:rsidP="00C27024">
      <w:pPr>
        <w:pStyle w:val="ConsPlusNonformat"/>
        <w:jc w:val="both"/>
        <w:rPr>
          <w:rFonts w:ascii="Arial" w:hAnsi="Arial" w:cs="Arial"/>
          <w:sz w:val="24"/>
          <w:szCs w:val="24"/>
        </w:rPr>
      </w:pPr>
      <w:r w:rsidRPr="00052227">
        <w:rPr>
          <w:rFonts w:ascii="Arial" w:hAnsi="Arial" w:cs="Arial"/>
          <w:sz w:val="24"/>
          <w:szCs w:val="24"/>
        </w:rPr>
        <w:t xml:space="preserve">        (полное наименование теплоснабжающей организации, теплосетевой организации, потребителя тепловой энергии, в отношении которого проводилась проверка готовности к отопительному периоду)</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В отношении следующих объектов, по которым проводилась проверка  готовности</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к отопительному периоду:</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1. 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2. 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3. ________________________;</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Основание выдачи паспорта готовности к отопительному периоду:</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Акт проверки готовности к отопительному периоду от _____________ </w:t>
      </w: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_______.</w:t>
      </w:r>
    </w:p>
    <w:p w:rsidR="00C27024" w:rsidRPr="00052227" w:rsidRDefault="00C27024" w:rsidP="00C27024">
      <w:pPr>
        <w:pStyle w:val="ConsPlusNonformat"/>
        <w:rPr>
          <w:rFonts w:ascii="Arial" w:hAnsi="Arial" w:cs="Arial"/>
          <w:sz w:val="24"/>
          <w:szCs w:val="24"/>
        </w:rPr>
      </w:pPr>
    </w:p>
    <w:p w:rsidR="00C27024" w:rsidRPr="00052227" w:rsidRDefault="00C27024" w:rsidP="00C27024">
      <w:pPr>
        <w:pStyle w:val="ConsPlusNonformat"/>
        <w:rPr>
          <w:rFonts w:ascii="Arial" w:hAnsi="Arial" w:cs="Arial"/>
          <w:sz w:val="24"/>
          <w:szCs w:val="24"/>
        </w:rPr>
      </w:pPr>
      <w:r w:rsidRPr="00052227">
        <w:rPr>
          <w:rFonts w:ascii="Arial" w:hAnsi="Arial" w:cs="Arial"/>
          <w:sz w:val="24"/>
          <w:szCs w:val="24"/>
        </w:rPr>
        <w:t xml:space="preserve">                                     ______________________________________</w:t>
      </w:r>
    </w:p>
    <w:p w:rsidR="00C27024" w:rsidRPr="00052227" w:rsidRDefault="00C27024" w:rsidP="00C27024">
      <w:pPr>
        <w:pStyle w:val="ConsPlusNonformat"/>
        <w:jc w:val="center"/>
        <w:rPr>
          <w:rFonts w:ascii="Arial" w:hAnsi="Arial" w:cs="Arial"/>
          <w:sz w:val="24"/>
          <w:szCs w:val="24"/>
        </w:rPr>
      </w:pPr>
      <w:r w:rsidRPr="00052227">
        <w:rPr>
          <w:rFonts w:ascii="Arial" w:hAnsi="Arial" w:cs="Arial"/>
          <w:sz w:val="24"/>
          <w:szCs w:val="24"/>
        </w:rPr>
        <w:t>(подпись, расшифровка подписи и печать</w:t>
      </w:r>
    </w:p>
    <w:p w:rsidR="00C27024" w:rsidRPr="00052227" w:rsidRDefault="00C27024" w:rsidP="00C27024">
      <w:pPr>
        <w:pStyle w:val="ConsPlusNonformat"/>
        <w:jc w:val="center"/>
        <w:rPr>
          <w:rFonts w:ascii="Arial" w:hAnsi="Arial" w:cs="Arial"/>
          <w:sz w:val="24"/>
          <w:szCs w:val="24"/>
        </w:rPr>
      </w:pPr>
      <w:r w:rsidRPr="00052227">
        <w:rPr>
          <w:rFonts w:ascii="Arial" w:hAnsi="Arial" w:cs="Arial"/>
          <w:sz w:val="24"/>
          <w:szCs w:val="24"/>
        </w:rPr>
        <w:t>главы Куликовского сельского поселения Ленинградского района)</w:t>
      </w:r>
    </w:p>
    <w:p w:rsidR="00C27024" w:rsidRPr="00052227" w:rsidRDefault="00C27024" w:rsidP="00C27024">
      <w:pPr>
        <w:pStyle w:val="ConsPlusNormal"/>
        <w:ind w:firstLine="540"/>
        <w:jc w:val="center"/>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0"/>
        <w:jc w:val="both"/>
        <w:rPr>
          <w:sz w:val="24"/>
          <w:szCs w:val="24"/>
        </w:rPr>
      </w:pPr>
    </w:p>
    <w:p w:rsidR="00C27024" w:rsidRPr="00052227" w:rsidRDefault="00C27024" w:rsidP="00052227">
      <w:pPr>
        <w:pStyle w:val="ConsPlusNormal"/>
        <w:ind w:firstLine="0"/>
        <w:outlineLvl w:val="1"/>
        <w:rPr>
          <w:sz w:val="24"/>
          <w:szCs w:val="24"/>
        </w:rPr>
      </w:pPr>
      <w:r w:rsidRPr="00052227">
        <w:rPr>
          <w:sz w:val="24"/>
          <w:szCs w:val="24"/>
        </w:rPr>
        <w:t>Приложение №3</w:t>
      </w:r>
    </w:p>
    <w:p w:rsidR="00C27024" w:rsidRPr="00052227" w:rsidRDefault="00C27024" w:rsidP="00052227">
      <w:pPr>
        <w:rPr>
          <w:rFonts w:ascii="Arial" w:hAnsi="Arial" w:cs="Arial"/>
        </w:rPr>
      </w:pPr>
      <w:r w:rsidRPr="00052227">
        <w:rPr>
          <w:rFonts w:ascii="Arial" w:hAnsi="Arial" w:cs="Arial"/>
        </w:rPr>
        <w:t xml:space="preserve">к Правилам работы комиссии </w:t>
      </w:r>
    </w:p>
    <w:p w:rsidR="00C27024" w:rsidRPr="00052227" w:rsidRDefault="00C27024" w:rsidP="00052227">
      <w:pPr>
        <w:rPr>
          <w:rFonts w:ascii="Arial" w:hAnsi="Arial" w:cs="Arial"/>
        </w:rPr>
      </w:pPr>
      <w:r w:rsidRPr="00052227">
        <w:rPr>
          <w:rFonts w:ascii="Arial" w:hAnsi="Arial" w:cs="Arial"/>
        </w:rPr>
        <w:t xml:space="preserve">администрации Куликовского сельского поселения </w:t>
      </w:r>
    </w:p>
    <w:p w:rsidR="00C27024" w:rsidRPr="00052227" w:rsidRDefault="00C27024" w:rsidP="00052227">
      <w:pPr>
        <w:rPr>
          <w:rFonts w:ascii="Arial" w:hAnsi="Arial" w:cs="Arial"/>
        </w:rPr>
      </w:pPr>
      <w:r w:rsidRPr="00052227">
        <w:rPr>
          <w:rFonts w:ascii="Arial" w:hAnsi="Arial" w:cs="Arial"/>
        </w:rPr>
        <w:t xml:space="preserve">Ленинградского района  по проведению проверок готовности </w:t>
      </w:r>
    </w:p>
    <w:p w:rsidR="00C27024" w:rsidRPr="00052227" w:rsidRDefault="00C27024" w:rsidP="00052227">
      <w:pPr>
        <w:rPr>
          <w:rFonts w:ascii="Arial" w:hAnsi="Arial" w:cs="Arial"/>
        </w:rPr>
      </w:pPr>
      <w:r w:rsidRPr="00052227">
        <w:rPr>
          <w:rFonts w:ascii="Arial" w:hAnsi="Arial" w:cs="Arial"/>
        </w:rPr>
        <w:t>к отопительному периоду потребителей тепловой энергии</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jc w:val="center"/>
        <w:rPr>
          <w:b/>
          <w:sz w:val="24"/>
          <w:szCs w:val="24"/>
        </w:rPr>
      </w:pPr>
      <w:bookmarkStart w:id="16" w:name="Par252"/>
      <w:bookmarkEnd w:id="16"/>
      <w:r w:rsidRPr="00052227">
        <w:rPr>
          <w:b/>
          <w:sz w:val="24"/>
          <w:szCs w:val="24"/>
        </w:rPr>
        <w:t>КРИТЕРИИ</w:t>
      </w:r>
    </w:p>
    <w:p w:rsidR="00C27024" w:rsidRPr="00052227" w:rsidRDefault="00C27024" w:rsidP="00C27024">
      <w:pPr>
        <w:pStyle w:val="ConsPlusNormal"/>
        <w:jc w:val="center"/>
        <w:rPr>
          <w:b/>
          <w:sz w:val="24"/>
          <w:szCs w:val="24"/>
        </w:rPr>
      </w:pPr>
      <w:r w:rsidRPr="00052227">
        <w:rPr>
          <w:b/>
          <w:sz w:val="24"/>
          <w:szCs w:val="24"/>
        </w:rPr>
        <w:t>НАДЕЖНОСТИ ТЕПЛОСНАБЖЕНИЯ ПОТРЕБИТЕЛЕЙ ТЕПЛОВОЙ ЭНЕРГИИ С УЧЕТОМ КЛИМАТИЧЕСКИХ УСЛОВИЙ</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r w:rsidRPr="00052227">
        <w:rPr>
          <w:sz w:val="24"/>
          <w:szCs w:val="24"/>
        </w:rPr>
        <w:t>1. Потребители тепловой энергии по надежности теплоснабжения делятся на три категории:</w:t>
      </w:r>
    </w:p>
    <w:p w:rsidR="00C27024" w:rsidRPr="00052227" w:rsidRDefault="00C27024" w:rsidP="00C27024">
      <w:pPr>
        <w:pStyle w:val="ConsPlusNormal"/>
        <w:ind w:firstLine="540"/>
        <w:jc w:val="both"/>
        <w:rPr>
          <w:sz w:val="24"/>
          <w:szCs w:val="24"/>
        </w:rPr>
      </w:pPr>
      <w:r w:rsidRPr="00052227">
        <w:rPr>
          <w:sz w:val="24"/>
          <w:szCs w:val="24"/>
        </w:rPr>
        <w:t>первая категория - потребители, в отношении которых не допускается перерывов в подаче тепловой энергии и снижения температуры воздуха в помещениях ниже значений, предусмотренных техническими регламентами и иными обязательными требованиями;</w:t>
      </w:r>
    </w:p>
    <w:p w:rsidR="00C27024" w:rsidRPr="00052227" w:rsidRDefault="00C27024" w:rsidP="00C27024">
      <w:pPr>
        <w:pStyle w:val="ConsPlusNormal"/>
        <w:ind w:firstLine="540"/>
        <w:jc w:val="both"/>
        <w:rPr>
          <w:sz w:val="24"/>
          <w:szCs w:val="24"/>
        </w:rPr>
      </w:pPr>
      <w:r w:rsidRPr="00052227">
        <w:rPr>
          <w:sz w:val="24"/>
          <w:szCs w:val="24"/>
        </w:rPr>
        <w:t>вторая категория - потребители, в отношении которых допускается снижение температуры в отапливаемых помещениях на период ликвидации аварии, но не более 54 ч:</w:t>
      </w:r>
    </w:p>
    <w:p w:rsidR="00C27024" w:rsidRPr="00052227" w:rsidRDefault="00C27024" w:rsidP="00C27024">
      <w:pPr>
        <w:pStyle w:val="ConsPlusNormal"/>
        <w:ind w:firstLine="540"/>
        <w:jc w:val="both"/>
        <w:rPr>
          <w:sz w:val="24"/>
          <w:szCs w:val="24"/>
        </w:rPr>
      </w:pPr>
      <w:r w:rsidRPr="00052227">
        <w:rPr>
          <w:sz w:val="24"/>
          <w:szCs w:val="24"/>
        </w:rPr>
        <w:t xml:space="preserve">жилых и общественных зданий до </w:t>
      </w:r>
      <w:smartTag w:uri="urn:schemas-microsoft-com:office:smarttags" w:element="metricconverter">
        <w:smartTagPr>
          <w:attr w:name="ProductID" w:val="12 °C"/>
        </w:smartTagPr>
        <w:r w:rsidRPr="00052227">
          <w:rPr>
            <w:sz w:val="24"/>
            <w:szCs w:val="24"/>
          </w:rPr>
          <w:t>12 °C</w:t>
        </w:r>
      </w:smartTag>
      <w:r w:rsidRPr="00052227">
        <w:rPr>
          <w:sz w:val="24"/>
          <w:szCs w:val="24"/>
        </w:rPr>
        <w:t>;</w:t>
      </w:r>
    </w:p>
    <w:p w:rsidR="00C27024" w:rsidRPr="00052227" w:rsidRDefault="00C27024" w:rsidP="00C27024">
      <w:pPr>
        <w:pStyle w:val="ConsPlusNormal"/>
        <w:ind w:firstLine="540"/>
        <w:jc w:val="both"/>
        <w:rPr>
          <w:sz w:val="24"/>
          <w:szCs w:val="24"/>
        </w:rPr>
      </w:pPr>
      <w:r w:rsidRPr="00052227">
        <w:rPr>
          <w:sz w:val="24"/>
          <w:szCs w:val="24"/>
        </w:rPr>
        <w:t xml:space="preserve">промышленных зданий до </w:t>
      </w:r>
      <w:smartTag w:uri="urn:schemas-microsoft-com:office:smarttags" w:element="metricconverter">
        <w:smartTagPr>
          <w:attr w:name="ProductID" w:val="8 °C"/>
        </w:smartTagPr>
        <w:r w:rsidRPr="00052227">
          <w:rPr>
            <w:sz w:val="24"/>
            <w:szCs w:val="24"/>
          </w:rPr>
          <w:t>8 °C</w:t>
        </w:r>
      </w:smartTag>
      <w:r w:rsidRPr="00052227">
        <w:rPr>
          <w:sz w:val="24"/>
          <w:szCs w:val="24"/>
        </w:rPr>
        <w:t>;</w:t>
      </w:r>
    </w:p>
    <w:p w:rsidR="00C27024" w:rsidRPr="00052227" w:rsidRDefault="00C27024" w:rsidP="00C27024">
      <w:pPr>
        <w:pStyle w:val="ConsPlusNormal"/>
        <w:ind w:firstLine="540"/>
        <w:jc w:val="both"/>
        <w:rPr>
          <w:sz w:val="24"/>
          <w:szCs w:val="24"/>
        </w:rPr>
      </w:pPr>
      <w:r w:rsidRPr="00052227">
        <w:rPr>
          <w:sz w:val="24"/>
          <w:szCs w:val="24"/>
        </w:rPr>
        <w:t>третья категория - остальные потребители.</w:t>
      </w:r>
    </w:p>
    <w:p w:rsidR="00C27024" w:rsidRPr="00052227" w:rsidRDefault="00C27024" w:rsidP="00C27024">
      <w:pPr>
        <w:pStyle w:val="ConsPlusNormal"/>
        <w:ind w:firstLine="540"/>
        <w:jc w:val="both"/>
        <w:rPr>
          <w:sz w:val="24"/>
          <w:szCs w:val="24"/>
        </w:rPr>
      </w:pPr>
      <w:r w:rsidRPr="00052227">
        <w:rPr>
          <w:sz w:val="24"/>
          <w:szCs w:val="24"/>
        </w:rPr>
        <w:t>2. При аварийных ситуациях на источнике тепловой энергии или в тепловых сетях в течение всего ремонтно-восстановительного периода должны обеспечиваться (если иные режимы не предусмотрены договором теплоснабжения):</w:t>
      </w:r>
    </w:p>
    <w:p w:rsidR="00C27024" w:rsidRPr="00052227" w:rsidRDefault="00C27024" w:rsidP="00C27024">
      <w:pPr>
        <w:pStyle w:val="ConsPlusNormal"/>
        <w:ind w:firstLine="540"/>
        <w:jc w:val="both"/>
        <w:rPr>
          <w:sz w:val="24"/>
          <w:szCs w:val="24"/>
        </w:rPr>
      </w:pPr>
      <w:r w:rsidRPr="00052227">
        <w:rPr>
          <w:sz w:val="24"/>
          <w:szCs w:val="24"/>
        </w:rPr>
        <w:t>подача тепловой энергии (теплоносителя) в полном объеме потребителям первой категории;</w:t>
      </w:r>
    </w:p>
    <w:p w:rsidR="00C27024" w:rsidRPr="00052227" w:rsidRDefault="00C27024" w:rsidP="00C27024">
      <w:pPr>
        <w:pStyle w:val="ConsPlusNormal"/>
        <w:ind w:firstLine="540"/>
        <w:jc w:val="both"/>
        <w:rPr>
          <w:sz w:val="24"/>
          <w:szCs w:val="24"/>
        </w:rPr>
      </w:pPr>
      <w:r w:rsidRPr="00052227">
        <w:rPr>
          <w:sz w:val="24"/>
          <w:szCs w:val="24"/>
        </w:rPr>
        <w:t xml:space="preserve">подача тепловой энергии (теплоносителя) на отопление и вентиляцию </w:t>
      </w:r>
      <w:r w:rsidRPr="00052227">
        <w:rPr>
          <w:sz w:val="24"/>
          <w:szCs w:val="24"/>
        </w:rPr>
        <w:lastRenderedPageBreak/>
        <w:t xml:space="preserve">жилищно-коммунальным и промышленным потребителям второй и третьей категорий в размерах, указанных в </w:t>
      </w:r>
      <w:hyperlink w:anchor="Par269" w:tooltip="Ссылка на текущий документ" w:history="1">
        <w:r w:rsidRPr="00052227">
          <w:rPr>
            <w:sz w:val="24"/>
            <w:szCs w:val="24"/>
          </w:rPr>
          <w:t>таблице №1</w:t>
        </w:r>
      </w:hyperlink>
      <w:r w:rsidRPr="00052227">
        <w:rPr>
          <w:sz w:val="24"/>
          <w:szCs w:val="24"/>
        </w:rPr>
        <w:t>;</w:t>
      </w:r>
    </w:p>
    <w:p w:rsidR="00C27024" w:rsidRPr="00052227" w:rsidRDefault="00C27024" w:rsidP="00C27024">
      <w:pPr>
        <w:pStyle w:val="ConsPlusNormal"/>
        <w:ind w:firstLine="540"/>
        <w:jc w:val="both"/>
        <w:rPr>
          <w:sz w:val="24"/>
          <w:szCs w:val="24"/>
        </w:rPr>
      </w:pPr>
      <w:r w:rsidRPr="00052227">
        <w:rPr>
          <w:sz w:val="24"/>
          <w:szCs w:val="24"/>
        </w:rPr>
        <w:t>согласованный сторонами договора теплоснабжения аварийный режим расхода пара и технологической горячей воды;</w:t>
      </w:r>
    </w:p>
    <w:p w:rsidR="00C27024" w:rsidRPr="00052227" w:rsidRDefault="00C27024" w:rsidP="00C27024">
      <w:pPr>
        <w:pStyle w:val="ConsPlusNormal"/>
        <w:ind w:firstLine="540"/>
        <w:jc w:val="both"/>
        <w:rPr>
          <w:sz w:val="24"/>
          <w:szCs w:val="24"/>
        </w:rPr>
      </w:pPr>
      <w:r w:rsidRPr="00052227">
        <w:rPr>
          <w:sz w:val="24"/>
          <w:szCs w:val="24"/>
        </w:rPr>
        <w:t>согласованный сторонами договора теплоснабжения аварийный тепловой режим работы неотключаемых вентиляционных систем;</w:t>
      </w:r>
    </w:p>
    <w:p w:rsidR="00C27024" w:rsidRPr="00052227" w:rsidRDefault="00C27024" w:rsidP="00C27024">
      <w:pPr>
        <w:pStyle w:val="ConsPlusNormal"/>
        <w:ind w:firstLine="540"/>
        <w:jc w:val="both"/>
        <w:rPr>
          <w:sz w:val="24"/>
          <w:szCs w:val="24"/>
        </w:rPr>
      </w:pPr>
      <w:r w:rsidRPr="00052227">
        <w:rPr>
          <w:sz w:val="24"/>
          <w:szCs w:val="24"/>
        </w:rPr>
        <w:t>среднесуточный расход теплоты за отопительный период на горячее водоснабжение (при невозможности его отключения).</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outlineLvl w:val="2"/>
        <w:rPr>
          <w:sz w:val="24"/>
          <w:szCs w:val="24"/>
        </w:rPr>
      </w:pPr>
      <w:bookmarkStart w:id="17" w:name="Par269"/>
      <w:bookmarkEnd w:id="17"/>
      <w:r w:rsidRPr="00052227">
        <w:rPr>
          <w:sz w:val="24"/>
          <w:szCs w:val="24"/>
        </w:rPr>
        <w:t>Таблица №1</w:t>
      </w:r>
    </w:p>
    <w:p w:rsidR="00C27024" w:rsidRPr="00052227" w:rsidRDefault="00C27024" w:rsidP="00C27024">
      <w:pPr>
        <w:pStyle w:val="ConsPlusNormal"/>
        <w:jc w:val="center"/>
        <w:rPr>
          <w:sz w:val="24"/>
          <w:szCs w:val="24"/>
        </w:rPr>
      </w:pPr>
    </w:p>
    <w:tbl>
      <w:tblPr>
        <w:tblW w:w="0" w:type="auto"/>
        <w:tblCellSpacing w:w="5" w:type="nil"/>
        <w:tblInd w:w="75" w:type="dxa"/>
        <w:tblLayout w:type="fixed"/>
        <w:tblCellMar>
          <w:left w:w="75" w:type="dxa"/>
          <w:right w:w="75" w:type="dxa"/>
        </w:tblCellMar>
        <w:tblLook w:val="0000"/>
      </w:tblPr>
      <w:tblGrid>
        <w:gridCol w:w="2457"/>
        <w:gridCol w:w="1287"/>
        <w:gridCol w:w="1404"/>
        <w:gridCol w:w="1404"/>
        <w:gridCol w:w="1404"/>
        <w:gridCol w:w="1404"/>
      </w:tblGrid>
      <w:tr w:rsidR="00C27024" w:rsidRPr="00052227" w:rsidTr="00D604EA">
        <w:trPr>
          <w:trHeight w:val="1000"/>
          <w:tblCellSpacing w:w="5" w:type="nil"/>
        </w:trPr>
        <w:tc>
          <w:tcPr>
            <w:tcW w:w="2457" w:type="dxa"/>
            <w:vMerge w:val="restart"/>
            <w:tcBorders>
              <w:top w:val="single" w:sz="4" w:space="0" w:color="auto"/>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Наименование    </w:t>
            </w:r>
            <w:r w:rsidRPr="00052227">
              <w:rPr>
                <w:sz w:val="24"/>
                <w:szCs w:val="24"/>
              </w:rPr>
              <w:br/>
              <w:t xml:space="preserve">    показателя     </w:t>
            </w:r>
          </w:p>
        </w:tc>
        <w:tc>
          <w:tcPr>
            <w:tcW w:w="6903" w:type="dxa"/>
            <w:gridSpan w:val="5"/>
            <w:tcBorders>
              <w:top w:val="single" w:sz="4" w:space="0" w:color="auto"/>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Расчетная температура наружного воздуха для     </w:t>
            </w:r>
            <w:r w:rsidRPr="00052227">
              <w:rPr>
                <w:sz w:val="24"/>
                <w:szCs w:val="24"/>
              </w:rPr>
              <w:br/>
              <w:t xml:space="preserve">    проектирования отопления t °C (соответствует     </w:t>
            </w:r>
            <w:r w:rsidRPr="00052227">
              <w:rPr>
                <w:sz w:val="24"/>
                <w:szCs w:val="24"/>
              </w:rPr>
              <w:br/>
              <w:t xml:space="preserve">   температуре наружного воздуха наиболее холодной   </w:t>
            </w:r>
            <w:r w:rsidRPr="00052227">
              <w:rPr>
                <w:sz w:val="24"/>
                <w:szCs w:val="24"/>
              </w:rPr>
              <w:br/>
              <w:t xml:space="preserve">          пятидневки обеспеченностью 0,92)           </w:t>
            </w:r>
          </w:p>
        </w:tc>
      </w:tr>
      <w:tr w:rsidR="00C27024" w:rsidRPr="00052227" w:rsidTr="00D604EA">
        <w:trPr>
          <w:tblCellSpacing w:w="5" w:type="nil"/>
        </w:trPr>
        <w:tc>
          <w:tcPr>
            <w:tcW w:w="2457" w:type="dxa"/>
            <w:vMerge/>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p>
        </w:tc>
        <w:tc>
          <w:tcPr>
            <w:tcW w:w="1287"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минус 10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минус 20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минус 30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минус 40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минус 50 </w:t>
            </w:r>
          </w:p>
        </w:tc>
      </w:tr>
      <w:tr w:rsidR="00C27024" w:rsidRPr="00052227" w:rsidTr="00D604EA">
        <w:trPr>
          <w:trHeight w:val="800"/>
          <w:tblCellSpacing w:w="5" w:type="nil"/>
        </w:trPr>
        <w:tc>
          <w:tcPr>
            <w:tcW w:w="2457"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Допустимое         </w:t>
            </w:r>
            <w:r w:rsidRPr="00052227">
              <w:rPr>
                <w:sz w:val="24"/>
                <w:szCs w:val="24"/>
              </w:rPr>
              <w:br/>
              <w:t>снижение     подачи</w:t>
            </w:r>
            <w:r w:rsidRPr="00052227">
              <w:rPr>
                <w:sz w:val="24"/>
                <w:szCs w:val="24"/>
              </w:rPr>
              <w:br/>
              <w:t>тепловой   энергии,</w:t>
            </w:r>
            <w:r w:rsidRPr="00052227">
              <w:rPr>
                <w:sz w:val="24"/>
                <w:szCs w:val="24"/>
              </w:rPr>
              <w:br/>
              <w:t xml:space="preserve">%, до              </w:t>
            </w:r>
          </w:p>
        </w:tc>
        <w:tc>
          <w:tcPr>
            <w:tcW w:w="1287"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78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84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87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89    </w:t>
            </w:r>
          </w:p>
        </w:tc>
        <w:tc>
          <w:tcPr>
            <w:tcW w:w="1404" w:type="dxa"/>
            <w:tcBorders>
              <w:left w:val="single" w:sz="4" w:space="0" w:color="auto"/>
              <w:bottom w:val="single" w:sz="4" w:space="0" w:color="auto"/>
              <w:right w:val="single" w:sz="4" w:space="0" w:color="auto"/>
            </w:tcBorders>
          </w:tcPr>
          <w:p w:rsidR="00C27024" w:rsidRPr="00052227" w:rsidRDefault="00C27024" w:rsidP="00D604EA">
            <w:pPr>
              <w:pStyle w:val="ConsPlusCell"/>
              <w:rPr>
                <w:sz w:val="24"/>
                <w:szCs w:val="24"/>
              </w:rPr>
            </w:pPr>
            <w:r w:rsidRPr="00052227">
              <w:rPr>
                <w:sz w:val="24"/>
                <w:szCs w:val="24"/>
              </w:rPr>
              <w:t xml:space="preserve">    91    </w:t>
            </w:r>
          </w:p>
        </w:tc>
      </w:tr>
    </w:tbl>
    <w:p w:rsidR="00C27024" w:rsidRPr="00052227" w:rsidRDefault="00C27024" w:rsidP="00C27024">
      <w:pPr>
        <w:pStyle w:val="ConsPlusNormal"/>
        <w:ind w:firstLine="540"/>
        <w:jc w:val="both"/>
        <w:rPr>
          <w:sz w:val="24"/>
          <w:szCs w:val="24"/>
        </w:rPr>
      </w:pPr>
    </w:p>
    <w:p w:rsidR="00C27024" w:rsidRPr="00052227" w:rsidRDefault="00C27024" w:rsidP="00C27024">
      <w:pPr>
        <w:ind w:firstLine="851"/>
        <w:jc w:val="both"/>
        <w:rPr>
          <w:rFonts w:ascii="Arial" w:hAnsi="Arial" w:cs="Arial"/>
        </w:rPr>
      </w:pPr>
    </w:p>
    <w:p w:rsidR="00C27024" w:rsidRPr="00052227" w:rsidRDefault="00C27024" w:rsidP="00C27024">
      <w:pPr>
        <w:ind w:firstLine="851"/>
        <w:jc w:val="both"/>
        <w:rPr>
          <w:rFonts w:ascii="Arial" w:hAnsi="Arial" w:cs="Arial"/>
        </w:rPr>
      </w:pPr>
    </w:p>
    <w:p w:rsidR="00C27024" w:rsidRPr="00052227" w:rsidRDefault="00C27024" w:rsidP="00C27024">
      <w:pPr>
        <w:pStyle w:val="ConsPlusNormal"/>
        <w:ind w:firstLine="540"/>
        <w:jc w:val="both"/>
        <w:rPr>
          <w:sz w:val="24"/>
          <w:szCs w:val="24"/>
        </w:rPr>
      </w:pPr>
      <w:r w:rsidRPr="00052227">
        <w:rPr>
          <w:sz w:val="24"/>
          <w:szCs w:val="24"/>
        </w:rPr>
        <w:t>Специалист 1 категории администрации</w:t>
      </w:r>
    </w:p>
    <w:p w:rsidR="00052227" w:rsidRPr="00052227" w:rsidRDefault="00C27024" w:rsidP="00C27024">
      <w:pPr>
        <w:pStyle w:val="ConsPlusNormal"/>
        <w:ind w:firstLine="540"/>
        <w:jc w:val="both"/>
        <w:rPr>
          <w:sz w:val="24"/>
          <w:szCs w:val="24"/>
        </w:rPr>
      </w:pPr>
      <w:r w:rsidRPr="00052227">
        <w:rPr>
          <w:sz w:val="24"/>
          <w:szCs w:val="24"/>
        </w:rPr>
        <w:t xml:space="preserve">Куликовского сельского поселения                                 </w:t>
      </w:r>
    </w:p>
    <w:p w:rsidR="00C27024" w:rsidRPr="00052227" w:rsidRDefault="00C27024" w:rsidP="00C27024">
      <w:pPr>
        <w:pStyle w:val="ConsPlusNormal"/>
        <w:ind w:firstLine="540"/>
        <w:jc w:val="both"/>
        <w:rPr>
          <w:sz w:val="24"/>
          <w:szCs w:val="24"/>
        </w:rPr>
      </w:pPr>
      <w:r w:rsidRPr="00052227">
        <w:rPr>
          <w:sz w:val="24"/>
          <w:szCs w:val="24"/>
        </w:rPr>
        <w:t>С.Е.Лисичкина</w:t>
      </w: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540"/>
        <w:jc w:val="both"/>
        <w:rPr>
          <w:sz w:val="24"/>
          <w:szCs w:val="24"/>
        </w:rPr>
      </w:pPr>
    </w:p>
    <w:p w:rsidR="00C27024" w:rsidRPr="00052227" w:rsidRDefault="00C27024" w:rsidP="00C27024">
      <w:pPr>
        <w:pStyle w:val="ConsPlusNormal"/>
        <w:ind w:firstLine="0"/>
        <w:jc w:val="both"/>
        <w:rPr>
          <w:sz w:val="24"/>
          <w:szCs w:val="24"/>
        </w:rPr>
      </w:pPr>
    </w:p>
    <w:p w:rsidR="00C27024" w:rsidRPr="00052227" w:rsidRDefault="00C27024" w:rsidP="00C27024">
      <w:pPr>
        <w:pStyle w:val="ConsPlusNormal"/>
        <w:ind w:firstLine="0"/>
        <w:jc w:val="both"/>
        <w:rPr>
          <w:sz w:val="24"/>
          <w:szCs w:val="24"/>
        </w:rPr>
      </w:pPr>
    </w:p>
    <w:p w:rsidR="00C27024" w:rsidRPr="00052227" w:rsidRDefault="00C27024" w:rsidP="00B2302F">
      <w:pPr>
        <w:rPr>
          <w:rFonts w:ascii="Arial" w:hAnsi="Arial" w:cs="Arial"/>
        </w:rPr>
      </w:pPr>
    </w:p>
    <w:sectPr w:rsidR="00C27024" w:rsidRPr="00052227" w:rsidSect="00A804A6">
      <w:headerReference w:type="even" r:id="rId6"/>
      <w:headerReference w:type="default" r:id="rId7"/>
      <w:pgSz w:w="11906" w:h="16838"/>
      <w:pgMar w:top="397"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C5A" w:rsidRDefault="00113C5A">
      <w:r>
        <w:separator/>
      </w:r>
    </w:p>
  </w:endnote>
  <w:endnote w:type="continuationSeparator" w:id="0">
    <w:p w:rsidR="00113C5A" w:rsidRDefault="00113C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C5A" w:rsidRDefault="00113C5A">
      <w:r>
        <w:separator/>
      </w:r>
    </w:p>
  </w:footnote>
  <w:footnote w:type="continuationSeparator" w:id="0">
    <w:p w:rsidR="00113C5A" w:rsidRDefault="00113C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E9" w:rsidRDefault="00B80D9D" w:rsidP="00CB7A27">
    <w:pPr>
      <w:pStyle w:val="a6"/>
      <w:framePr w:wrap="around" w:vAnchor="text" w:hAnchor="margin" w:xAlign="center" w:y="1"/>
      <w:rPr>
        <w:rStyle w:val="a7"/>
      </w:rPr>
    </w:pPr>
    <w:r>
      <w:rPr>
        <w:rStyle w:val="a7"/>
      </w:rPr>
      <w:fldChar w:fldCharType="begin"/>
    </w:r>
    <w:r w:rsidR="008644E9">
      <w:rPr>
        <w:rStyle w:val="a7"/>
      </w:rPr>
      <w:instrText xml:space="preserve">PAGE  </w:instrText>
    </w:r>
    <w:r>
      <w:rPr>
        <w:rStyle w:val="a7"/>
      </w:rPr>
      <w:fldChar w:fldCharType="end"/>
    </w:r>
  </w:p>
  <w:p w:rsidR="008644E9" w:rsidRDefault="008644E9">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44E9" w:rsidRDefault="00B80D9D" w:rsidP="00CB7A27">
    <w:pPr>
      <w:pStyle w:val="a6"/>
      <w:framePr w:wrap="around" w:vAnchor="text" w:hAnchor="margin" w:xAlign="center" w:y="1"/>
      <w:rPr>
        <w:rStyle w:val="a7"/>
      </w:rPr>
    </w:pPr>
    <w:r>
      <w:rPr>
        <w:rStyle w:val="a7"/>
      </w:rPr>
      <w:fldChar w:fldCharType="begin"/>
    </w:r>
    <w:r w:rsidR="008644E9">
      <w:rPr>
        <w:rStyle w:val="a7"/>
      </w:rPr>
      <w:instrText xml:space="preserve">PAGE  </w:instrText>
    </w:r>
    <w:r>
      <w:rPr>
        <w:rStyle w:val="a7"/>
      </w:rPr>
      <w:fldChar w:fldCharType="separate"/>
    </w:r>
    <w:r w:rsidR="00052227">
      <w:rPr>
        <w:rStyle w:val="a7"/>
        <w:noProof/>
      </w:rPr>
      <w:t>2</w:t>
    </w:r>
    <w:r>
      <w:rPr>
        <w:rStyle w:val="a7"/>
      </w:rPr>
      <w:fldChar w:fldCharType="end"/>
    </w:r>
  </w:p>
  <w:p w:rsidR="008644E9" w:rsidRDefault="008644E9">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08"/>
  <w:characterSpacingControl w:val="doNotCompress"/>
  <w:footnotePr>
    <w:footnote w:id="-1"/>
    <w:footnote w:id="0"/>
  </w:footnotePr>
  <w:endnotePr>
    <w:endnote w:id="-1"/>
    <w:endnote w:id="0"/>
  </w:endnotePr>
  <w:compat/>
  <w:rsids>
    <w:rsidRoot w:val="007636E8"/>
    <w:rsid w:val="00005B25"/>
    <w:rsid w:val="000275C2"/>
    <w:rsid w:val="00036FED"/>
    <w:rsid w:val="00040A5E"/>
    <w:rsid w:val="000432C6"/>
    <w:rsid w:val="000465BB"/>
    <w:rsid w:val="00052227"/>
    <w:rsid w:val="0008332D"/>
    <w:rsid w:val="00084D1C"/>
    <w:rsid w:val="000A016A"/>
    <w:rsid w:val="000B329A"/>
    <w:rsid w:val="000C6E1C"/>
    <w:rsid w:val="000C7C7B"/>
    <w:rsid w:val="000D08C1"/>
    <w:rsid w:val="000E0604"/>
    <w:rsid w:val="000E2B4A"/>
    <w:rsid w:val="001024AE"/>
    <w:rsid w:val="00104B92"/>
    <w:rsid w:val="0010541C"/>
    <w:rsid w:val="0010587E"/>
    <w:rsid w:val="00113C5A"/>
    <w:rsid w:val="0013552C"/>
    <w:rsid w:val="00144A1D"/>
    <w:rsid w:val="0017494A"/>
    <w:rsid w:val="00185D42"/>
    <w:rsid w:val="001A6EB0"/>
    <w:rsid w:val="001B5063"/>
    <w:rsid w:val="001E4607"/>
    <w:rsid w:val="001F0BCF"/>
    <w:rsid w:val="002339D3"/>
    <w:rsid w:val="002415A2"/>
    <w:rsid w:val="00246303"/>
    <w:rsid w:val="00253B1F"/>
    <w:rsid w:val="00270FC5"/>
    <w:rsid w:val="00294E77"/>
    <w:rsid w:val="002C5985"/>
    <w:rsid w:val="002D5949"/>
    <w:rsid w:val="002D6F64"/>
    <w:rsid w:val="002E3DAF"/>
    <w:rsid w:val="002E53F3"/>
    <w:rsid w:val="002E6A23"/>
    <w:rsid w:val="00333544"/>
    <w:rsid w:val="00374511"/>
    <w:rsid w:val="003B45A3"/>
    <w:rsid w:val="003B4B78"/>
    <w:rsid w:val="003D611E"/>
    <w:rsid w:val="00404149"/>
    <w:rsid w:val="004524D9"/>
    <w:rsid w:val="00453F5A"/>
    <w:rsid w:val="00486DEB"/>
    <w:rsid w:val="00496C37"/>
    <w:rsid w:val="004B2B16"/>
    <w:rsid w:val="004B2D7E"/>
    <w:rsid w:val="004B6FDD"/>
    <w:rsid w:val="004C0F4F"/>
    <w:rsid w:val="004C5221"/>
    <w:rsid w:val="004C5CCA"/>
    <w:rsid w:val="004D51B3"/>
    <w:rsid w:val="004F0AC6"/>
    <w:rsid w:val="00503925"/>
    <w:rsid w:val="00505ACC"/>
    <w:rsid w:val="00517AB8"/>
    <w:rsid w:val="00523F8A"/>
    <w:rsid w:val="005310EE"/>
    <w:rsid w:val="00535910"/>
    <w:rsid w:val="0053646D"/>
    <w:rsid w:val="00575CBB"/>
    <w:rsid w:val="005762AD"/>
    <w:rsid w:val="005878C3"/>
    <w:rsid w:val="005977EA"/>
    <w:rsid w:val="005B22F3"/>
    <w:rsid w:val="005F22B1"/>
    <w:rsid w:val="005F3C0C"/>
    <w:rsid w:val="0060402E"/>
    <w:rsid w:val="00650CBE"/>
    <w:rsid w:val="00663AEB"/>
    <w:rsid w:val="00671D88"/>
    <w:rsid w:val="00696A4F"/>
    <w:rsid w:val="006F6BEC"/>
    <w:rsid w:val="0070468D"/>
    <w:rsid w:val="0071471F"/>
    <w:rsid w:val="00714ECD"/>
    <w:rsid w:val="00732D36"/>
    <w:rsid w:val="007358D4"/>
    <w:rsid w:val="007636E8"/>
    <w:rsid w:val="007669DE"/>
    <w:rsid w:val="007871E8"/>
    <w:rsid w:val="007A4D09"/>
    <w:rsid w:val="007C427D"/>
    <w:rsid w:val="007D4CCD"/>
    <w:rsid w:val="007E7744"/>
    <w:rsid w:val="007F3944"/>
    <w:rsid w:val="00820B04"/>
    <w:rsid w:val="0084488C"/>
    <w:rsid w:val="00863976"/>
    <w:rsid w:val="008644E9"/>
    <w:rsid w:val="008736EB"/>
    <w:rsid w:val="0089231E"/>
    <w:rsid w:val="0089252D"/>
    <w:rsid w:val="008931B7"/>
    <w:rsid w:val="008A1B8B"/>
    <w:rsid w:val="008A3361"/>
    <w:rsid w:val="008A71DE"/>
    <w:rsid w:val="008E31D1"/>
    <w:rsid w:val="008F5889"/>
    <w:rsid w:val="0090091D"/>
    <w:rsid w:val="0090574D"/>
    <w:rsid w:val="00932EC9"/>
    <w:rsid w:val="00933DB7"/>
    <w:rsid w:val="00951F61"/>
    <w:rsid w:val="00952D47"/>
    <w:rsid w:val="009645FE"/>
    <w:rsid w:val="00972C57"/>
    <w:rsid w:val="00980970"/>
    <w:rsid w:val="009B6747"/>
    <w:rsid w:val="009D5394"/>
    <w:rsid w:val="009D7561"/>
    <w:rsid w:val="009E2EE6"/>
    <w:rsid w:val="009F009F"/>
    <w:rsid w:val="00A02848"/>
    <w:rsid w:val="00A03C3C"/>
    <w:rsid w:val="00A12B23"/>
    <w:rsid w:val="00A161AC"/>
    <w:rsid w:val="00A2792F"/>
    <w:rsid w:val="00A477B1"/>
    <w:rsid w:val="00A64989"/>
    <w:rsid w:val="00A669D2"/>
    <w:rsid w:val="00A729EA"/>
    <w:rsid w:val="00A804A6"/>
    <w:rsid w:val="00A93C09"/>
    <w:rsid w:val="00AA10F0"/>
    <w:rsid w:val="00AC4F2D"/>
    <w:rsid w:val="00B009F7"/>
    <w:rsid w:val="00B13F4E"/>
    <w:rsid w:val="00B22703"/>
    <w:rsid w:val="00B2302F"/>
    <w:rsid w:val="00B41458"/>
    <w:rsid w:val="00B510EB"/>
    <w:rsid w:val="00B53F8D"/>
    <w:rsid w:val="00B64577"/>
    <w:rsid w:val="00B80D9D"/>
    <w:rsid w:val="00B860B9"/>
    <w:rsid w:val="00B93765"/>
    <w:rsid w:val="00BA6F63"/>
    <w:rsid w:val="00BB0A8B"/>
    <w:rsid w:val="00BC087E"/>
    <w:rsid w:val="00BE45A8"/>
    <w:rsid w:val="00BE45DD"/>
    <w:rsid w:val="00BE74F1"/>
    <w:rsid w:val="00BF36C7"/>
    <w:rsid w:val="00C00CDA"/>
    <w:rsid w:val="00C01961"/>
    <w:rsid w:val="00C1532C"/>
    <w:rsid w:val="00C27024"/>
    <w:rsid w:val="00C36A5F"/>
    <w:rsid w:val="00C45445"/>
    <w:rsid w:val="00C5397D"/>
    <w:rsid w:val="00C65C29"/>
    <w:rsid w:val="00C73895"/>
    <w:rsid w:val="00C85211"/>
    <w:rsid w:val="00C97170"/>
    <w:rsid w:val="00CB120F"/>
    <w:rsid w:val="00CB7827"/>
    <w:rsid w:val="00CB7A27"/>
    <w:rsid w:val="00CC5295"/>
    <w:rsid w:val="00CF303A"/>
    <w:rsid w:val="00CF401E"/>
    <w:rsid w:val="00D02514"/>
    <w:rsid w:val="00D05C4B"/>
    <w:rsid w:val="00D137B5"/>
    <w:rsid w:val="00D16C94"/>
    <w:rsid w:val="00D2396A"/>
    <w:rsid w:val="00D241AE"/>
    <w:rsid w:val="00D251A3"/>
    <w:rsid w:val="00D3017F"/>
    <w:rsid w:val="00D42BC4"/>
    <w:rsid w:val="00D67F84"/>
    <w:rsid w:val="00D70033"/>
    <w:rsid w:val="00D7058E"/>
    <w:rsid w:val="00D73FFD"/>
    <w:rsid w:val="00D750B3"/>
    <w:rsid w:val="00D77671"/>
    <w:rsid w:val="00DA673F"/>
    <w:rsid w:val="00DB3D5A"/>
    <w:rsid w:val="00DF305E"/>
    <w:rsid w:val="00E14D67"/>
    <w:rsid w:val="00E215F2"/>
    <w:rsid w:val="00E21D9A"/>
    <w:rsid w:val="00E27E3E"/>
    <w:rsid w:val="00E30BBD"/>
    <w:rsid w:val="00E373BC"/>
    <w:rsid w:val="00E55346"/>
    <w:rsid w:val="00EB5DCC"/>
    <w:rsid w:val="00ED597C"/>
    <w:rsid w:val="00ED6C50"/>
    <w:rsid w:val="00F11CCC"/>
    <w:rsid w:val="00F22C63"/>
    <w:rsid w:val="00F57AD1"/>
    <w:rsid w:val="00F602C3"/>
    <w:rsid w:val="00F62434"/>
    <w:rsid w:val="00F65D75"/>
    <w:rsid w:val="00F66419"/>
    <w:rsid w:val="00F721CB"/>
    <w:rsid w:val="00F803DD"/>
    <w:rsid w:val="00F835FA"/>
    <w:rsid w:val="00F8541C"/>
    <w:rsid w:val="00F91EFF"/>
    <w:rsid w:val="00F92A85"/>
    <w:rsid w:val="00F94157"/>
    <w:rsid w:val="00FB2C94"/>
    <w:rsid w:val="00FB3349"/>
    <w:rsid w:val="00FC5461"/>
    <w:rsid w:val="00FD215A"/>
    <w:rsid w:val="00FD4FD5"/>
    <w:rsid w:val="00FE772C"/>
    <w:rsid w:val="00FF2C4C"/>
    <w:rsid w:val="00FF65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6E8"/>
    <w:rPr>
      <w:sz w:val="24"/>
      <w:szCs w:val="24"/>
    </w:rPr>
  </w:style>
  <w:style w:type="paragraph" w:styleId="2">
    <w:name w:val="heading 2"/>
    <w:basedOn w:val="a"/>
    <w:next w:val="a"/>
    <w:link w:val="20"/>
    <w:qFormat/>
    <w:rsid w:val="00C27024"/>
    <w:pPr>
      <w:keepNext/>
      <w:outlineLvl w:val="1"/>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2302F"/>
    <w:rPr>
      <w:rFonts w:ascii="Tahoma" w:hAnsi="Tahoma" w:cs="Tahoma"/>
      <w:sz w:val="16"/>
      <w:szCs w:val="16"/>
    </w:rPr>
  </w:style>
  <w:style w:type="paragraph" w:styleId="a4">
    <w:name w:val="Normal (Web)"/>
    <w:basedOn w:val="a"/>
    <w:rsid w:val="00D02514"/>
    <w:pPr>
      <w:spacing w:before="100" w:beforeAutospacing="1" w:after="100" w:afterAutospacing="1"/>
    </w:pPr>
  </w:style>
  <w:style w:type="paragraph" w:customStyle="1" w:styleId="ConsPlusNormal">
    <w:name w:val="ConsPlusNormal"/>
    <w:rsid w:val="00B53F8D"/>
    <w:pPr>
      <w:widowControl w:val="0"/>
      <w:autoSpaceDE w:val="0"/>
      <w:autoSpaceDN w:val="0"/>
      <w:adjustRightInd w:val="0"/>
      <w:ind w:firstLine="720"/>
    </w:pPr>
    <w:rPr>
      <w:rFonts w:ascii="Arial" w:hAnsi="Arial" w:cs="Arial"/>
    </w:rPr>
  </w:style>
  <w:style w:type="paragraph" w:customStyle="1" w:styleId="ConsPlusTitle">
    <w:name w:val="ConsPlusTitle"/>
    <w:rsid w:val="00B53F8D"/>
    <w:pPr>
      <w:widowControl w:val="0"/>
      <w:autoSpaceDE w:val="0"/>
      <w:autoSpaceDN w:val="0"/>
      <w:adjustRightInd w:val="0"/>
    </w:pPr>
    <w:rPr>
      <w:rFonts w:ascii="Arial" w:hAnsi="Arial" w:cs="Arial"/>
      <w:b/>
      <w:bCs/>
      <w:sz w:val="16"/>
      <w:szCs w:val="16"/>
    </w:rPr>
  </w:style>
  <w:style w:type="paragraph" w:styleId="a5">
    <w:name w:val="Body Text"/>
    <w:basedOn w:val="a"/>
    <w:rsid w:val="00F62434"/>
    <w:pPr>
      <w:tabs>
        <w:tab w:val="left" w:pos="900"/>
      </w:tabs>
      <w:jc w:val="both"/>
    </w:pPr>
    <w:rPr>
      <w:sz w:val="28"/>
      <w:szCs w:val="28"/>
    </w:rPr>
  </w:style>
  <w:style w:type="paragraph" w:styleId="3">
    <w:name w:val="Body Text 3"/>
    <w:basedOn w:val="a"/>
    <w:rsid w:val="00F57AD1"/>
    <w:pPr>
      <w:spacing w:after="120"/>
    </w:pPr>
    <w:rPr>
      <w:sz w:val="16"/>
      <w:szCs w:val="16"/>
    </w:rPr>
  </w:style>
  <w:style w:type="paragraph" w:styleId="a6">
    <w:name w:val="header"/>
    <w:basedOn w:val="a"/>
    <w:rsid w:val="00A12B23"/>
    <w:pPr>
      <w:tabs>
        <w:tab w:val="center" w:pos="4677"/>
        <w:tab w:val="right" w:pos="9355"/>
      </w:tabs>
    </w:pPr>
  </w:style>
  <w:style w:type="character" w:styleId="a7">
    <w:name w:val="page number"/>
    <w:basedOn w:val="a0"/>
    <w:rsid w:val="00A12B23"/>
  </w:style>
  <w:style w:type="paragraph" w:customStyle="1" w:styleId="a8">
    <w:name w:val="Знак"/>
    <w:basedOn w:val="a"/>
    <w:rsid w:val="00C00CDA"/>
    <w:pPr>
      <w:spacing w:before="100" w:beforeAutospacing="1" w:after="100" w:afterAutospacing="1"/>
    </w:pPr>
    <w:rPr>
      <w:rFonts w:ascii="Tahoma" w:hAnsi="Tahoma"/>
      <w:sz w:val="20"/>
      <w:szCs w:val="20"/>
      <w:lang w:val="en-US" w:eastAsia="en-US"/>
    </w:rPr>
  </w:style>
  <w:style w:type="paragraph" w:customStyle="1" w:styleId="a9">
    <w:name w:val="Знак Знак Знак Знак"/>
    <w:basedOn w:val="a"/>
    <w:rsid w:val="000275C2"/>
    <w:pPr>
      <w:spacing w:before="100" w:beforeAutospacing="1" w:after="100" w:afterAutospacing="1"/>
      <w:jc w:val="both"/>
    </w:pPr>
    <w:rPr>
      <w:rFonts w:ascii="Tahoma" w:hAnsi="Tahoma"/>
      <w:sz w:val="20"/>
      <w:szCs w:val="20"/>
      <w:lang w:val="en-US" w:eastAsia="en-US"/>
    </w:rPr>
  </w:style>
  <w:style w:type="paragraph" w:customStyle="1" w:styleId="Context">
    <w:name w:val="Context"/>
    <w:rsid w:val="0060402E"/>
    <w:pPr>
      <w:widowControl w:val="0"/>
      <w:autoSpaceDE w:val="0"/>
      <w:autoSpaceDN w:val="0"/>
      <w:adjustRightInd w:val="0"/>
    </w:pPr>
    <w:rPr>
      <w:rFonts w:ascii="Arial" w:hAnsi="Arial" w:cs="Arial"/>
      <w:color w:val="00FF00"/>
      <w:u w:val="single"/>
    </w:rPr>
  </w:style>
  <w:style w:type="paragraph" w:customStyle="1" w:styleId="CharCharCarCarCharCharCarCarCharCharCarCarCharChar">
    <w:name w:val="Char Char Car Car Char Char Car Car Char Char Car Car Char Char"/>
    <w:basedOn w:val="a"/>
    <w:rsid w:val="005310EE"/>
    <w:pPr>
      <w:spacing w:after="160" w:line="240" w:lineRule="exact"/>
    </w:pPr>
    <w:rPr>
      <w:sz w:val="20"/>
      <w:szCs w:val="20"/>
    </w:rPr>
  </w:style>
  <w:style w:type="character" w:customStyle="1" w:styleId="20">
    <w:name w:val="Заголовок 2 Знак"/>
    <w:basedOn w:val="a0"/>
    <w:link w:val="2"/>
    <w:rsid w:val="00C27024"/>
    <w:rPr>
      <w:sz w:val="28"/>
      <w:szCs w:val="24"/>
    </w:rPr>
  </w:style>
  <w:style w:type="paragraph" w:customStyle="1" w:styleId="ConsNonformat">
    <w:name w:val="ConsNonformat"/>
    <w:rsid w:val="00C27024"/>
    <w:pPr>
      <w:widowControl w:val="0"/>
    </w:pPr>
    <w:rPr>
      <w:rFonts w:ascii="Courier New" w:hAnsi="Courier New"/>
      <w:snapToGrid w:val="0"/>
    </w:rPr>
  </w:style>
  <w:style w:type="paragraph" w:customStyle="1" w:styleId="ConsPlusNonformat">
    <w:name w:val="ConsPlusNonformat"/>
    <w:rsid w:val="00C27024"/>
    <w:pPr>
      <w:widowControl w:val="0"/>
      <w:autoSpaceDE w:val="0"/>
      <w:autoSpaceDN w:val="0"/>
      <w:adjustRightInd w:val="0"/>
    </w:pPr>
    <w:rPr>
      <w:rFonts w:ascii="Courier New" w:hAnsi="Courier New" w:cs="Courier New"/>
    </w:rPr>
  </w:style>
  <w:style w:type="paragraph" w:customStyle="1" w:styleId="ConsPlusCell">
    <w:name w:val="ConsPlusCell"/>
    <w:rsid w:val="00C27024"/>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27055376">
      <w:bodyDiv w:val="1"/>
      <w:marLeft w:val="0"/>
      <w:marRight w:val="0"/>
      <w:marTop w:val="0"/>
      <w:marBottom w:val="0"/>
      <w:divBdr>
        <w:top w:val="none" w:sz="0" w:space="0" w:color="auto"/>
        <w:left w:val="none" w:sz="0" w:space="0" w:color="auto"/>
        <w:bottom w:val="none" w:sz="0" w:space="0" w:color="auto"/>
        <w:right w:val="none" w:sz="0" w:space="0" w:color="auto"/>
      </w:divBdr>
    </w:div>
    <w:div w:id="1320381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3713</Words>
  <Characters>21167</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НАТАША</dc:creator>
  <cp:keywords/>
  <dc:description/>
  <cp:lastModifiedBy>НАТАША</cp:lastModifiedBy>
  <cp:revision>5</cp:revision>
  <cp:lastPrinted>2015-06-23T10:26:00Z</cp:lastPrinted>
  <dcterms:created xsi:type="dcterms:W3CDTF">2015-06-29T12:03:00Z</dcterms:created>
  <dcterms:modified xsi:type="dcterms:W3CDTF">2015-06-29T13:40:00Z</dcterms:modified>
</cp:coreProperties>
</file>